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C351E" w14:textId="47750DD1" w:rsidR="0026358E" w:rsidRPr="001F11D1" w:rsidRDefault="0095133F" w:rsidP="001F11D1">
      <w:pPr>
        <w:spacing w:after="0" w:line="120" w:lineRule="auto"/>
        <w:outlineLvl w:val="0"/>
        <w:rPr>
          <w:rFonts w:ascii="Verdana" w:hAnsi="Verdana"/>
          <w:sz w:val="2"/>
          <w:szCs w:val="2"/>
        </w:rPr>
      </w:pPr>
      <w:r w:rsidRPr="001F11D1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s">
            <w:drawing>
              <wp:anchor distT="0" distB="0" distL="182880" distR="182880" simplePos="0" relativeHeight="251683840" behindDoc="0" locked="0" layoutInCell="1" allowOverlap="1" wp14:anchorId="00E00CFB" wp14:editId="724CA257">
                <wp:simplePos x="0" y="0"/>
                <wp:positionH relativeFrom="margin">
                  <wp:posOffset>-120015</wp:posOffset>
                </wp:positionH>
                <wp:positionV relativeFrom="page">
                  <wp:posOffset>5566410</wp:posOffset>
                </wp:positionV>
                <wp:extent cx="6181090" cy="935355"/>
                <wp:effectExtent l="0" t="0" r="10160" b="0"/>
                <wp:wrapSquare wrapText="bothSides"/>
                <wp:docPr id="18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09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Verdana" w:hAnsi="Verdana"/>
                                <w:b/>
                                <w:sz w:val="48"/>
                                <w:szCs w:val="36"/>
                              </w:rPr>
                              <w:alias w:val="Название"/>
                              <w:tag w:val=""/>
                              <w:id w:val="-70610836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7457A99" w14:textId="43AFA26C" w:rsidR="0096254E" w:rsidRPr="00FA4279" w:rsidRDefault="0096254E" w:rsidP="0096254E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</w:pPr>
                                <w:r w:rsidRPr="00FA4279"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  <w:t>ООО</w:t>
                                </w:r>
                                <w:r w:rsidR="0095133F"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  <w:t> </w:t>
                                </w:r>
                                <w:r w:rsidRPr="00FA4279"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  <w:t>«Лидер</w:t>
                                </w:r>
                                <w:r w:rsidR="0095133F"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  <w:t> </w:t>
                                </w:r>
                                <w:r w:rsidRPr="00FA4279">
                                  <w:rPr>
                                    <w:rFonts w:ascii="Verdana" w:hAnsi="Verdana"/>
                                    <w:b/>
                                    <w:sz w:val="48"/>
                                    <w:szCs w:val="36"/>
                                  </w:rPr>
                                  <w:t>Групп»</w:t>
                                </w:r>
                              </w:p>
                            </w:sdtContent>
                          </w:sdt>
                          <w:p w14:paraId="3F7D2616" w14:textId="719E0DCA" w:rsidR="0096254E" w:rsidRPr="001F11D1" w:rsidRDefault="0096254E" w:rsidP="0096254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color w:val="3A83B4"/>
                                <w:sz w:val="36"/>
                                <w:szCs w:val="36"/>
                              </w:rPr>
                            </w:pPr>
                            <w:r w:rsidRPr="001F11D1">
                              <w:rPr>
                                <w:rFonts w:ascii="Verdana" w:hAnsi="Verdana"/>
                                <w:b/>
                                <w:caps/>
                                <w:color w:val="3A83B4"/>
                                <w:sz w:val="36"/>
                                <w:szCs w:val="36"/>
                              </w:rPr>
                              <w:t xml:space="preserve">за </w:t>
                            </w:r>
                            <w:sdt>
                              <w:sdtPr>
                                <w:rPr>
                                  <w:rFonts w:ascii="Verdana" w:hAnsi="Verdana"/>
                                  <w:b/>
                                  <w:caps/>
                                  <w:color w:val="3A83B4"/>
                                  <w:sz w:val="36"/>
                                  <w:szCs w:val="36"/>
                                </w:rPr>
                                <w:alias w:val="Ключевые слова"/>
                                <w:tag w:val=""/>
                                <w:id w:val="-908465690"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="Verdana" w:hAnsi="Verdana"/>
                                    <w:b/>
                                    <w:caps/>
                                    <w:color w:val="3A83B4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32723">
                                  <w:rPr>
                                    <w:rFonts w:ascii="Verdana" w:hAnsi="Verdana"/>
                                    <w:b/>
                                    <w:caps/>
                                    <w:color w:val="3A83B4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1F1461">
                                  <w:rPr>
                                    <w:rFonts w:ascii="Verdana" w:hAnsi="Verdana"/>
                                    <w:b/>
                                    <w:caps/>
                                    <w:color w:val="3A83B4"/>
                                    <w:sz w:val="36"/>
                                    <w:szCs w:val="36"/>
                                  </w:rPr>
                                  <w:t>3</w:t>
                                </w:r>
                              </w:sdtContent>
                            </w:sdt>
                            <w:r w:rsidRPr="001F11D1">
                              <w:rPr>
                                <w:rFonts w:ascii="Verdana" w:hAnsi="Verdana"/>
                                <w:b/>
                                <w:caps/>
                                <w:color w:val="3A83B4"/>
                                <w:sz w:val="36"/>
                                <w:szCs w:val="36"/>
                              </w:rPr>
                              <w:t> 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00CFB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margin-left:-9.45pt;margin-top:438.3pt;width:486.7pt;height:73.65pt;z-index:251683840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" filled="f" stroked="f" strokeweight=".5pt">
                <v:textbox inset="0,0,0,0">
                  <w:txbxContent>
                    <w:sdt>
                      <w:sdtPr>
                        <w:rPr>
                          <w:rFonts w:ascii="Verdana" w:hAnsi="Verdana"/>
                          <w:b/>
                          <w:sz w:val="48"/>
                          <w:szCs w:val="36"/>
                        </w:rPr>
                        <w:alias w:val="Название"/>
                        <w:tag w:val=""/>
                        <w:id w:val="-70610836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77457A99" w14:textId="43AFA26C" w:rsidR="0096254E" w:rsidRPr="00FA4279" w:rsidRDefault="0096254E" w:rsidP="0096254E">
                          <w:pPr>
                            <w:spacing w:after="0" w:line="360" w:lineRule="auto"/>
                            <w:jc w:val="center"/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</w:pPr>
                          <w:r w:rsidRPr="00FA4279"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  <w:t>ООО</w:t>
                          </w:r>
                          <w:r w:rsidR="0095133F"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  <w:t> </w:t>
                          </w:r>
                          <w:r w:rsidRPr="00FA4279"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  <w:t>«Лидер</w:t>
                          </w:r>
                          <w:r w:rsidR="0095133F"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  <w:t> </w:t>
                          </w:r>
                          <w:r w:rsidRPr="00FA4279">
                            <w:rPr>
                              <w:rFonts w:ascii="Verdana" w:hAnsi="Verdana"/>
                              <w:b/>
                              <w:sz w:val="48"/>
                              <w:szCs w:val="36"/>
                            </w:rPr>
                            <w:t>Групп»</w:t>
                          </w:r>
                        </w:p>
                      </w:sdtContent>
                    </w:sdt>
                    <w:p w14:paraId="3F7D2616" w14:textId="719E0DCA" w:rsidR="0096254E" w:rsidRPr="001F11D1" w:rsidRDefault="0096254E" w:rsidP="0096254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b/>
                          <w:caps/>
                          <w:color w:val="3A83B4"/>
                          <w:sz w:val="36"/>
                          <w:szCs w:val="36"/>
                        </w:rPr>
                      </w:pPr>
                      <w:r w:rsidRPr="001F11D1">
                        <w:rPr>
                          <w:rFonts w:ascii="Verdana" w:hAnsi="Verdana"/>
                          <w:b/>
                          <w:caps/>
                          <w:color w:val="3A83B4"/>
                          <w:sz w:val="36"/>
                          <w:szCs w:val="36"/>
                        </w:rPr>
                        <w:t xml:space="preserve">за </w:t>
                      </w:r>
                      <w:sdt>
                        <w:sdtPr>
                          <w:rPr>
                            <w:rFonts w:ascii="Verdana" w:hAnsi="Verdana"/>
                            <w:b/>
                            <w:caps/>
                            <w:color w:val="3A83B4"/>
                            <w:sz w:val="36"/>
                            <w:szCs w:val="36"/>
                          </w:rPr>
                          <w:alias w:val="Ключевые слова"/>
                          <w:tag w:val=""/>
                          <w:id w:val="-908465690"/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Verdana" w:hAnsi="Verdana"/>
                              <w:b/>
                              <w:caps/>
                              <w:color w:val="3A83B4"/>
                              <w:sz w:val="36"/>
                              <w:szCs w:val="36"/>
                            </w:rPr>
                            <w:t>20</w:t>
                          </w:r>
                          <w:r w:rsidR="00332723">
                            <w:rPr>
                              <w:rFonts w:ascii="Verdana" w:hAnsi="Verdana"/>
                              <w:b/>
                              <w:caps/>
                              <w:color w:val="3A83B4"/>
                              <w:sz w:val="36"/>
                              <w:szCs w:val="36"/>
                            </w:rPr>
                            <w:t>2</w:t>
                          </w:r>
                          <w:r w:rsidR="001F1461">
                            <w:rPr>
                              <w:rFonts w:ascii="Verdana" w:hAnsi="Verdana"/>
                              <w:b/>
                              <w:caps/>
                              <w:color w:val="3A83B4"/>
                              <w:sz w:val="36"/>
                              <w:szCs w:val="36"/>
                            </w:rPr>
                            <w:t>3</w:t>
                          </w:r>
                        </w:sdtContent>
                      </w:sdt>
                      <w:r w:rsidRPr="001F11D1">
                        <w:rPr>
                          <w:rFonts w:ascii="Verdana" w:hAnsi="Verdana"/>
                          <w:b/>
                          <w:caps/>
                          <w:color w:val="3A83B4"/>
                          <w:sz w:val="36"/>
                          <w:szCs w:val="36"/>
                        </w:rPr>
                        <w:t> год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695B" w:rsidRPr="001F11D1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B0DCF" wp14:editId="75A93B72">
                <wp:simplePos x="0" y="0"/>
                <wp:positionH relativeFrom="margin">
                  <wp:posOffset>50800</wp:posOffset>
                </wp:positionH>
                <wp:positionV relativeFrom="margin">
                  <wp:posOffset>353695</wp:posOffset>
                </wp:positionV>
                <wp:extent cx="1769110" cy="241935"/>
                <wp:effectExtent l="0" t="0" r="2540" b="5715"/>
                <wp:wrapSquare wrapText="bothSides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691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B877B" w14:textId="141A7C7E" w:rsidR="00DB695B" w:rsidRPr="00DB695B" w:rsidRDefault="00DB695B" w:rsidP="00DB695B">
                            <w:pPr>
                              <w:pBdr>
                                <w:bottom w:val="single" w:sz="12" w:space="1" w:color="FFFFFF" w:themeColor="background1"/>
                              </w:pBd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№</w:t>
                            </w: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X</w:t>
                            </w:r>
                            <w:r w:rsidR="00911C1C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X</w:t>
                            </w: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X</w:t>
                            </w: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B69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sdt>
                              <w:sdtP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  <w:highlight w:val="yellow"/>
                                </w:rPr>
                                <w:alias w:val="Дата публикации"/>
                                <w:tag w:val=""/>
                                <w:id w:val="-1688677068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4-06-20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1461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highlight w:val="yellow"/>
                                  </w:rPr>
                                  <w:t>20.06.2024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B0DCF" id="Прямоугольник 7" o:spid="_x0000_s1027" style="position:absolute;margin-left:4pt;margin-top:27.85pt;width:139.3pt;height:19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" filled="f" stroked="f" strokeweight="1pt">
                <o:lock v:ext="edit" aspectratio="t"/>
                <v:textbox inset="0,0,0,0">
                  <w:txbxContent>
                    <w:p w14:paraId="63AB877B" w14:textId="141A7C7E" w:rsidR="00DB695B" w:rsidRPr="00DB695B" w:rsidRDefault="00DB695B" w:rsidP="00DB695B">
                      <w:pPr>
                        <w:pBdr>
                          <w:bottom w:val="single" w:sz="12" w:space="1" w:color="FFFFFF" w:themeColor="background1"/>
                        </w:pBdr>
                        <w:spacing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№</w:t>
                      </w: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>X</w:t>
                      </w:r>
                      <w:r w:rsidR="00911C1C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>X</w:t>
                      </w: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lang w:val="en-US"/>
                        </w:rPr>
                        <w:t>X</w:t>
                      </w: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B695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от </w:t>
                      </w:r>
                      <w:sdt>
                        <w:sdtPr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  <w:highlight w:val="yellow"/>
                          </w:rPr>
                          <w:alias w:val="Дата публикации"/>
                          <w:tag w:val=""/>
                          <w:id w:val="-1688677068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4-06-20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1461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  <w:highlight w:val="yellow"/>
                            </w:rPr>
                            <w:t>20.06.2024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A4279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74B264" wp14:editId="0AE17B66">
                <wp:simplePos x="0" y="0"/>
                <wp:positionH relativeFrom="column">
                  <wp:posOffset>625501</wp:posOffset>
                </wp:positionH>
                <wp:positionV relativeFrom="paragraph">
                  <wp:posOffset>4319270</wp:posOffset>
                </wp:positionV>
                <wp:extent cx="1828800" cy="1719272"/>
                <wp:effectExtent l="0" t="0" r="19050" b="3365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719272"/>
                          <a:chOff x="0" y="0"/>
                          <a:chExt cx="1828800" cy="1719272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152400" y="0"/>
                            <a:ext cx="0" cy="1719272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C9E0F3"/>
                                </a:gs>
                              </a:gsLst>
                              <a:lin ang="5400000" scaled="1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flipH="1">
                            <a:off x="0" y="1617134"/>
                            <a:ext cx="1828800" cy="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C9E0F3"/>
                                </a:gs>
                              </a:gsLst>
                              <a:lin ang="5400000" scaled="1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6DCDE" id="Группа 17" o:spid="_x0000_s1026" style="position:absolute;margin-left:49.25pt;margin-top:340.1pt;width:2in;height:135.4pt;z-index:251676672" coordsize="18288,1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">
                <v:line id="Прямая соединительная линия 10" o:spid="_x0000_s1027" style="position:absolute;visibility:visible;mso-wrap-style:square" from="1524,0" to="1524,1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" strokeweight="1pt">
                  <v:stroke joinstyle="miter"/>
                </v:line>
                <v:line id="Прямая соединительная линия 11" o:spid="_x0000_s1028" style="position:absolute;flip:x;visibility:visible;mso-wrap-style:square" from="0,16171" to="18288,1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" strokeweight="1pt">
                  <v:stroke joinstyle="miter"/>
                </v:line>
              </v:group>
            </w:pict>
          </mc:Fallback>
        </mc:AlternateContent>
      </w:r>
      <w:r w:rsidR="00FA4279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8C36B4A" wp14:editId="2EFB21E1">
                <wp:simplePos x="0" y="0"/>
                <wp:positionH relativeFrom="column">
                  <wp:posOffset>3526777</wp:posOffset>
                </wp:positionH>
                <wp:positionV relativeFrom="paragraph">
                  <wp:posOffset>2404745</wp:posOffset>
                </wp:positionV>
                <wp:extent cx="1828800" cy="1719272"/>
                <wp:effectExtent l="0" t="0" r="19050" b="14605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828800" cy="1719272"/>
                          <a:chOff x="0" y="0"/>
                          <a:chExt cx="1828800" cy="1719272"/>
                        </a:xfrm>
                      </wpg:grpSpPr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152400" y="0"/>
                            <a:ext cx="0" cy="1719272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C9E0F3"/>
                                </a:gs>
                              </a:gsLst>
                              <a:lin ang="5400000" scaled="1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 flipH="1">
                            <a:off x="0" y="1617134"/>
                            <a:ext cx="1828800" cy="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C9E0F3"/>
                                </a:gs>
                              </a:gsLst>
                              <a:lin ang="5400000" scaled="1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A8551" id="Группа 26" o:spid="_x0000_s1026" style="position:absolute;margin-left:277.7pt;margin-top:189.35pt;width:2in;height:135.4pt;rotation:180;z-index:251689984" coordsize="18288,1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">
                <v:line id="Прямая соединительная линия 28" o:spid="_x0000_s1027" style="position:absolute;visibility:visible;mso-wrap-style:square" from="1524,0" to="1524,1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" strokeweight="1pt">
                  <v:stroke joinstyle="miter"/>
                </v:line>
                <v:line id="Прямая соединительная линия 29" o:spid="_x0000_s1028" style="position:absolute;flip:x;visibility:visible;mso-wrap-style:square" from="0,16171" to="18288,1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" strokeweight="1pt">
                  <v:stroke joinstyle="miter"/>
                </v:line>
              </v:group>
            </w:pict>
          </mc:Fallback>
        </mc:AlternateContent>
      </w:r>
      <w:r w:rsidR="00820A22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188859" wp14:editId="527E45A1">
                <wp:simplePos x="0" y="0"/>
                <wp:positionH relativeFrom="column">
                  <wp:posOffset>-118110</wp:posOffset>
                </wp:positionH>
                <wp:positionV relativeFrom="paragraph">
                  <wp:posOffset>2205911</wp:posOffset>
                </wp:positionV>
                <wp:extent cx="2900680" cy="1680210"/>
                <wp:effectExtent l="0" t="0" r="13970" b="1524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680" cy="1680210"/>
                          <a:chOff x="0" y="0"/>
                          <a:chExt cx="2900680" cy="168021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 flipV="1">
                            <a:off x="0" y="0"/>
                            <a:ext cx="1072515" cy="168021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rgbClr val="C9E0F3"/>
                                </a:gs>
                                <a:gs pos="100000">
                                  <a:srgbClr val="3A83B4"/>
                                </a:gs>
                              </a:gsLst>
                              <a:lin ang="0" scaled="0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762000" y="160867"/>
                            <a:ext cx="2138680" cy="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rgbClr val="C9E0F3"/>
                                </a:gs>
                                <a:gs pos="100000">
                                  <a:srgbClr val="3A83B4"/>
                                </a:gs>
                              </a:gsLst>
                              <a:lin ang="0" scaled="0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0169" id="Группа 14" o:spid="_x0000_s1026" style="position:absolute;margin-left:-9.3pt;margin-top:173.7pt;width:228.4pt;height:132.3pt;z-index:251667456" coordsize="29006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">
                <v:line id="Прямая соединительная линия 3" o:spid="_x0000_s1027" style="position:absolute;flip:y;visibility:visible;mso-wrap-style:square" from="0,0" to="10725,1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" strokeweight="1pt">
                  <v:stroke joinstyle="miter"/>
                </v:line>
                <v:line id="Прямая соединительная линия 6" o:spid="_x0000_s1028" style="position:absolute;flip:x;visibility:visible;mso-wrap-style:square" from="7620,1608" to="29006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" strokeweight="1pt">
                  <v:stroke joinstyle="miter"/>
                </v:line>
              </v:group>
            </w:pict>
          </mc:Fallback>
        </mc:AlternateContent>
      </w:r>
      <w:r w:rsidR="005A4003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D660C43" wp14:editId="709FE73C">
                <wp:simplePos x="0" y="0"/>
                <wp:positionH relativeFrom="column">
                  <wp:posOffset>3119000</wp:posOffset>
                </wp:positionH>
                <wp:positionV relativeFrom="paragraph">
                  <wp:posOffset>4583087</wp:posOffset>
                </wp:positionV>
                <wp:extent cx="2900680" cy="1680210"/>
                <wp:effectExtent l="0" t="0" r="33020" b="3429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900680" cy="1680210"/>
                          <a:chOff x="0" y="0"/>
                          <a:chExt cx="2900680" cy="1680210"/>
                        </a:xfrm>
                      </wpg:grpSpPr>
                      <wps:wsp>
                        <wps:cNvPr id="21" name="Прямая соединительная линия 21"/>
                        <wps:cNvCnPr/>
                        <wps:spPr>
                          <a:xfrm flipV="1">
                            <a:off x="0" y="0"/>
                            <a:ext cx="1072515" cy="168021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rgbClr val="C9E0F3"/>
                                </a:gs>
                                <a:gs pos="100000">
                                  <a:srgbClr val="3A83B4"/>
                                </a:gs>
                              </a:gsLst>
                              <a:lin ang="0" scaled="0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762000" y="160867"/>
                            <a:ext cx="2138680" cy="0"/>
                          </a:xfrm>
                          <a:prstGeom prst="line">
                            <a:avLst/>
                          </a:prstGeom>
                          <a:ln w="12700">
                            <a:gradFill>
                              <a:gsLst>
                                <a:gs pos="0">
                                  <a:srgbClr val="C9E0F3"/>
                                </a:gs>
                                <a:gs pos="100000">
                                  <a:srgbClr val="3A83B4"/>
                                </a:gs>
                              </a:gsLst>
                              <a:lin ang="0" scaled="0"/>
                            </a:gra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3FE27" id="Группа 20" o:spid="_x0000_s1026" style="position:absolute;margin-left:245.6pt;margin-top:360.85pt;width:228.4pt;height:132.3pt;rotation:180;z-index:251687936" coordsize="29006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">
                <v:line id="Прямая соединительная линия 21" o:spid="_x0000_s1027" style="position:absolute;flip:y;visibility:visible;mso-wrap-style:square" from="0,0" to="10725,1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" strokeweight="1pt">
                  <v:stroke joinstyle="miter"/>
                </v:line>
                <v:line id="Прямая соединительная линия 25" o:spid="_x0000_s1028" style="position:absolute;flip:x;visibility:visible;mso-wrap-style:square" from="7620,1608" to="29006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" strokeweight="1pt">
                  <v:stroke joinstyle="miter"/>
                </v:line>
              </v:group>
            </w:pict>
          </mc:Fallback>
        </mc:AlternateContent>
      </w:r>
      <w:r w:rsidR="0096254E" w:rsidRPr="001F11D1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s">
            <w:drawing>
              <wp:anchor distT="0" distB="0" distL="182880" distR="182880" simplePos="0" relativeHeight="251657216" behindDoc="0" locked="0" layoutInCell="1" allowOverlap="1" wp14:anchorId="24A7FB14" wp14:editId="798D62B1">
                <wp:simplePos x="0" y="0"/>
                <wp:positionH relativeFrom="margin">
                  <wp:posOffset>989965</wp:posOffset>
                </wp:positionH>
                <wp:positionV relativeFrom="page">
                  <wp:posOffset>4262755</wp:posOffset>
                </wp:positionV>
                <wp:extent cx="3960495" cy="1265555"/>
                <wp:effectExtent l="0" t="0" r="1905" b="10795"/>
                <wp:wrapSquare wrapText="bothSides"/>
                <wp:docPr id="131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265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0"/>
                                <w:b w:val="0"/>
                                <w:caps/>
                                <w:sz w:val="36"/>
                                <w:szCs w:val="40"/>
                              </w:rPr>
                              <w:alias w:val="Тема"/>
                              <w:tag w:val=""/>
                              <w:id w:val="-1366984540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569FE7F5" w14:textId="77777777" w:rsidR="00C25E79" w:rsidRPr="001F11D1" w:rsidRDefault="00C25E79" w:rsidP="001F11D1">
                                <w:pPr>
                                  <w:spacing w:after="0" w:line="360" w:lineRule="auto"/>
                                  <w:jc w:val="center"/>
                                  <w:outlineLvl w:val="0"/>
                                  <w:rPr>
                                    <w:rStyle w:val="10"/>
                                    <w:b w:val="0"/>
                                    <w:caps/>
                                    <w:sz w:val="36"/>
                                    <w:szCs w:val="40"/>
                                  </w:rPr>
                                </w:pPr>
                                <w:r w:rsidRPr="001F11D1">
                                  <w:rPr>
                                    <w:rStyle w:val="10"/>
                                    <w:caps/>
                                    <w:sz w:val="36"/>
                                    <w:szCs w:val="40"/>
                                  </w:rPr>
                                  <w:t>Аудиторское заключение о годовой бухгалтерской отчетности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FB14" id="_x0000_s1028" type="#_x0000_t202" style="position:absolute;margin-left:77.95pt;margin-top:335.65pt;width:311.85pt;height:99.65pt;z-index: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" filled="f" stroked="f" strokeweight=".5pt">
                <v:textbox inset="0,0,0,0">
                  <w:txbxContent>
                    <w:sdt>
                      <w:sdtPr>
                        <w:rPr>
                          <w:rStyle w:val="10"/>
                          <w:b w:val="0"/>
                          <w:caps/>
                          <w:sz w:val="36"/>
                          <w:szCs w:val="40"/>
                        </w:rPr>
                        <w:alias w:val="Тема"/>
                        <w:tag w:val=""/>
                        <w:id w:val="-1366984540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>
                        <w:rPr>
                          <w:rStyle w:val="10"/>
                        </w:rPr>
                      </w:sdtEndPr>
                      <w:sdtContent>
                        <w:p w14:paraId="569FE7F5" w14:textId="77777777" w:rsidR="00C25E79" w:rsidRPr="001F11D1" w:rsidRDefault="00C25E79" w:rsidP="001F11D1">
                          <w:pPr>
                            <w:spacing w:after="0" w:line="360" w:lineRule="auto"/>
                            <w:jc w:val="center"/>
                            <w:outlineLvl w:val="0"/>
                            <w:rPr>
                              <w:rStyle w:val="10"/>
                              <w:b w:val="0"/>
                              <w:caps/>
                              <w:sz w:val="36"/>
                              <w:szCs w:val="40"/>
                            </w:rPr>
                          </w:pPr>
                          <w:r w:rsidRPr="001F11D1">
                            <w:rPr>
                              <w:rStyle w:val="10"/>
                              <w:caps/>
                              <w:sz w:val="36"/>
                              <w:szCs w:val="40"/>
                            </w:rPr>
                            <w:t>Аудиторское заключение о годовой бухгалтерской отчетности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1F11D1">
        <w:rPr>
          <w:noProof/>
          <w:color w:val="FFFFFF" w:themeColor="background1"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2EE8" wp14:editId="2BB3E612">
                <wp:simplePos x="0" y="0"/>
                <wp:positionH relativeFrom="margin">
                  <wp:posOffset>2091690</wp:posOffset>
                </wp:positionH>
                <wp:positionV relativeFrom="margin">
                  <wp:posOffset>8036560</wp:posOffset>
                </wp:positionV>
                <wp:extent cx="1769110" cy="415290"/>
                <wp:effectExtent l="0" t="0" r="2540" b="3810"/>
                <wp:wrapSquare wrapText="bothSides"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6911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646A4" w14:textId="77777777" w:rsidR="00712658" w:rsidRPr="00152ECE" w:rsidRDefault="00712658" w:rsidP="00152EC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2EC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Санкт-Петербург</w:t>
                            </w:r>
                          </w:p>
                          <w:p w14:paraId="6EE0B44D" w14:textId="68647F68" w:rsidR="00560CBA" w:rsidRPr="00152ECE" w:rsidRDefault="00000000" w:rsidP="00152EC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Год"/>
                                <w:tag w:val=""/>
                                <w:id w:val="972866415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4-06-20T00:00:00Z"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1461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2024</w:t>
                                </w:r>
                              </w:sdtContent>
                            </w:sdt>
                            <w:r w:rsidR="00D0483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A2EE8" id="Прямоугольник 132" o:spid="_x0000_s1029" style="position:absolute;margin-left:164.7pt;margin-top:632.8pt;width:139.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" filled="f" stroked="f" strokeweight="1pt">
                <o:lock v:ext="edit" aspectratio="t"/>
                <v:textbox inset="0,0,0,0">
                  <w:txbxContent>
                    <w:p w14:paraId="1E5646A4" w14:textId="77777777" w:rsidR="00712658" w:rsidRPr="00152ECE" w:rsidRDefault="00712658" w:rsidP="00152EC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52EC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Санкт-Петербург</w:t>
                      </w:r>
                    </w:p>
                    <w:p w14:paraId="6EE0B44D" w14:textId="68647F68" w:rsidR="00560CBA" w:rsidRPr="00152ECE" w:rsidRDefault="00000000" w:rsidP="00152EC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alias w:val="Год"/>
                          <w:tag w:val=""/>
                          <w:id w:val="972866415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4-06-20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1461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sdtContent>
                      </w:sdt>
                      <w:r w:rsidR="00D0483F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год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F11D1" w:rsidRPr="001F11D1">
        <w:rPr>
          <w:rFonts w:ascii="Verdana" w:hAnsi="Verdana"/>
          <w:color w:val="FFFFFF" w:themeColor="background1"/>
          <w:sz w:val="2"/>
          <w:szCs w:val="2"/>
        </w:rPr>
        <w:t>Титульный лист</w:t>
      </w:r>
    </w:p>
    <w:p w14:paraId="268E9A1D" w14:textId="2F64D340" w:rsidR="00C25E79" w:rsidRPr="00352501" w:rsidRDefault="00560CBA" w:rsidP="00352501">
      <w:pPr>
        <w:pStyle w:val="1"/>
      </w:pPr>
      <w:r w:rsidRPr="00352501">
        <w:lastRenderedPageBreak/>
        <w:t>Аудиторское заключение</w:t>
      </w:r>
      <w:r w:rsidR="0029286F" w:rsidRPr="00352501">
        <w:t xml:space="preserve"> независимого </w:t>
      </w:r>
      <w:r w:rsidR="008D3D03">
        <w:t>А</w:t>
      </w:r>
      <w:r w:rsidR="0029286F" w:rsidRPr="00352501">
        <w:t>удитора</w:t>
      </w:r>
    </w:p>
    <w:p w14:paraId="47BB18AF" w14:textId="4E7C1421" w:rsidR="00C25E79" w:rsidRDefault="0029286F" w:rsidP="00352501">
      <w:pPr>
        <w:spacing w:before="240" w:after="240" w:line="288" w:lineRule="auto"/>
        <w:jc w:val="right"/>
        <w:rPr>
          <w:rFonts w:ascii="Verdana" w:hAnsi="Verdana"/>
          <w:sz w:val="24"/>
          <w:szCs w:val="24"/>
        </w:rPr>
      </w:pPr>
      <w:r w:rsidRPr="007E1B63">
        <w:rPr>
          <w:rFonts w:ascii="Verdana" w:hAnsi="Verdana"/>
          <w:sz w:val="24"/>
          <w:szCs w:val="24"/>
          <w:highlight w:val="yellow"/>
        </w:rPr>
        <w:t>Участникам</w:t>
      </w:r>
      <w:r w:rsidR="00D27FAA" w:rsidRPr="007E1B63">
        <w:rPr>
          <w:rFonts w:ascii="Verdana" w:hAnsi="Verdana"/>
          <w:sz w:val="24"/>
          <w:szCs w:val="24"/>
          <w:highlight w:val="yellow"/>
        </w:rPr>
        <w:t xml:space="preserve"> / Акционерам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Название"/>
          <w:tag w:val=""/>
          <w:id w:val="230969875"/>
          <w:placeholder>
            <w:docPart w:val="77AFC729B2AC4C2688DEC270F30B695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8207C">
            <w:rPr>
              <w:rFonts w:ascii="Verdana" w:hAnsi="Verdana"/>
              <w:sz w:val="24"/>
              <w:szCs w:val="24"/>
            </w:rPr>
            <w:t>ООО «Лидер Групп»</w:t>
          </w:r>
        </w:sdtContent>
      </w:sdt>
    </w:p>
    <w:p w14:paraId="6FAEDCB8" w14:textId="77777777" w:rsidR="007273B4" w:rsidRPr="00352501" w:rsidRDefault="007273B4" w:rsidP="00352501">
      <w:pPr>
        <w:pStyle w:val="2"/>
      </w:pPr>
      <w:r w:rsidRPr="00352501">
        <w:t>Мнение</w:t>
      </w:r>
    </w:p>
    <w:p w14:paraId="2256754F" w14:textId="4ECD3B33" w:rsidR="007273B4" w:rsidRDefault="00E841BD" w:rsidP="007273B4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Аудитор</w:t>
      </w:r>
      <w:r w:rsidR="004A4A4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провел</w:t>
      </w:r>
      <w:r w:rsidR="007273B4" w:rsidRPr="007273B4">
        <w:rPr>
          <w:rFonts w:ascii="Verdana" w:hAnsi="Verdana"/>
          <w:sz w:val="24"/>
          <w:szCs w:val="24"/>
        </w:rPr>
        <w:t xml:space="preserve"> аудит </w:t>
      </w:r>
      <w:r w:rsidR="007E1B63" w:rsidRPr="007E1B63">
        <w:rPr>
          <w:rFonts w:ascii="Verdana" w:hAnsi="Verdana"/>
          <w:sz w:val="24"/>
          <w:szCs w:val="24"/>
        </w:rPr>
        <w:t>прилагаемой</w:t>
      </w:r>
      <w:r w:rsidR="007E1B63">
        <w:rPr>
          <w:rFonts w:ascii="Verdana" w:hAnsi="Verdana"/>
          <w:sz w:val="24"/>
          <w:szCs w:val="24"/>
        </w:rPr>
        <w:t xml:space="preserve"> </w:t>
      </w:r>
      <w:r w:rsidR="007273B4" w:rsidRPr="007273B4">
        <w:rPr>
          <w:rFonts w:ascii="Verdana" w:hAnsi="Verdana"/>
          <w:sz w:val="24"/>
          <w:szCs w:val="24"/>
        </w:rPr>
        <w:t>годовой бухгалтерской отче</w:t>
      </w:r>
      <w:r w:rsidR="007273B4">
        <w:rPr>
          <w:rFonts w:ascii="Verdana" w:hAnsi="Verdana"/>
          <w:sz w:val="24"/>
          <w:szCs w:val="24"/>
        </w:rPr>
        <w:t>тности</w:t>
      </w:r>
      <w:r w:rsidR="00B43ED0">
        <w:rPr>
          <w:rFonts w:ascii="Verdana" w:hAnsi="Verdana"/>
          <w:sz w:val="24"/>
          <w:szCs w:val="24"/>
        </w:rPr>
        <w:t xml:space="preserve"> </w:t>
      </w:r>
      <w:r w:rsidR="00B43ED0" w:rsidRPr="00CE6868">
        <w:rPr>
          <w:rFonts w:ascii="Verdana" w:hAnsi="Verdana"/>
          <w:sz w:val="24"/>
          <w:szCs w:val="24"/>
          <w:highlight w:val="yellow"/>
        </w:rPr>
        <w:t>Общества с ограниченной ответственностью «Лидер Групп»</w:t>
      </w:r>
      <w:r w:rsidR="007273B4">
        <w:rPr>
          <w:rFonts w:ascii="Verdana" w:hAnsi="Verdana"/>
          <w:sz w:val="24"/>
          <w:szCs w:val="24"/>
        </w:rPr>
        <w:t xml:space="preserve"> </w:t>
      </w:r>
      <w:r w:rsidR="00B43ED0" w:rsidRPr="00B43ED0">
        <w:rPr>
          <w:rFonts w:ascii="Verdana" w:hAnsi="Verdana"/>
          <w:sz w:val="24"/>
          <w:szCs w:val="24"/>
        </w:rPr>
        <w:t>(</w:t>
      </w:r>
      <w:sdt>
        <w:sdtPr>
          <w:rPr>
            <w:rFonts w:ascii="Verdana" w:hAnsi="Verdana"/>
            <w:sz w:val="24"/>
            <w:szCs w:val="24"/>
          </w:rPr>
          <w:alias w:val="Название"/>
          <w:tag w:val=""/>
          <w:id w:val="-260838848"/>
          <w:placeholder>
            <w:docPart w:val="6D794233F294463FA64BA00AFB634A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43ED0">
            <w:rPr>
              <w:rFonts w:ascii="Verdana" w:hAnsi="Verdana"/>
              <w:sz w:val="24"/>
              <w:szCs w:val="24"/>
            </w:rPr>
            <w:t>ООО «Лидер Групп»</w:t>
          </w:r>
        </w:sdtContent>
      </w:sdt>
      <w:r w:rsidR="00B43ED0" w:rsidRPr="00B43ED0">
        <w:rPr>
          <w:rFonts w:ascii="Verdana" w:hAnsi="Verdana"/>
          <w:sz w:val="24"/>
          <w:szCs w:val="24"/>
        </w:rPr>
        <w:t>, ОГРН</w:t>
      </w:r>
      <w:r w:rsidR="00B43ED0">
        <w:rPr>
          <w:rFonts w:ascii="Verdana" w:hAnsi="Verdana"/>
          <w:sz w:val="24"/>
          <w:szCs w:val="24"/>
        </w:rPr>
        <w:t> </w:t>
      </w:r>
      <w:r w:rsidR="00B43ED0" w:rsidRPr="00CE6868">
        <w:rPr>
          <w:rFonts w:ascii="Verdana" w:hAnsi="Verdana"/>
          <w:sz w:val="24"/>
          <w:szCs w:val="24"/>
          <w:highlight w:val="yellow"/>
        </w:rPr>
        <w:t>0000000000000</w:t>
      </w:r>
      <w:r w:rsidR="00B43ED0" w:rsidRPr="00B43ED0">
        <w:rPr>
          <w:rFonts w:ascii="Verdana" w:hAnsi="Verdana"/>
          <w:sz w:val="24"/>
          <w:szCs w:val="24"/>
        </w:rPr>
        <w:t xml:space="preserve">, РФ, </w:t>
      </w:r>
      <w:r w:rsidR="00B43ED0" w:rsidRPr="00CE6868">
        <w:rPr>
          <w:rFonts w:ascii="Verdana" w:hAnsi="Verdana"/>
          <w:sz w:val="24"/>
          <w:szCs w:val="24"/>
          <w:highlight w:val="yellow"/>
        </w:rPr>
        <w:t>190000</w:t>
      </w:r>
      <w:r w:rsidR="00B43ED0">
        <w:rPr>
          <w:rFonts w:ascii="Verdana" w:hAnsi="Verdana"/>
          <w:sz w:val="24"/>
          <w:szCs w:val="24"/>
        </w:rPr>
        <w:t>,</w:t>
      </w:r>
      <w:r w:rsidR="00B43ED0" w:rsidRPr="00B43ED0">
        <w:rPr>
          <w:rFonts w:ascii="Verdana" w:hAnsi="Verdana"/>
          <w:sz w:val="24"/>
          <w:szCs w:val="24"/>
        </w:rPr>
        <w:t xml:space="preserve"> </w:t>
      </w:r>
      <w:r w:rsidR="00CE6868" w:rsidRPr="00CE6868">
        <w:rPr>
          <w:rFonts w:ascii="Verdana" w:hAnsi="Verdana"/>
          <w:sz w:val="24"/>
          <w:szCs w:val="24"/>
          <w:highlight w:val="yellow"/>
        </w:rPr>
        <w:t>г. </w:t>
      </w:r>
      <w:r w:rsidR="00B43ED0" w:rsidRPr="00CE6868">
        <w:rPr>
          <w:rFonts w:ascii="Verdana" w:hAnsi="Verdana"/>
          <w:sz w:val="24"/>
          <w:szCs w:val="24"/>
          <w:highlight w:val="yellow"/>
        </w:rPr>
        <w:t>Санкт-Петербург</w:t>
      </w:r>
      <w:r w:rsidR="00B43ED0" w:rsidRPr="00B43ED0">
        <w:rPr>
          <w:rFonts w:ascii="Verdana" w:hAnsi="Verdana"/>
          <w:sz w:val="24"/>
          <w:szCs w:val="24"/>
        </w:rPr>
        <w:t xml:space="preserve">, </w:t>
      </w:r>
      <w:r w:rsidR="00B43ED0" w:rsidRPr="00CE6868">
        <w:rPr>
          <w:rFonts w:ascii="Verdana" w:hAnsi="Verdana"/>
          <w:sz w:val="24"/>
          <w:szCs w:val="24"/>
          <w:highlight w:val="yellow"/>
        </w:rPr>
        <w:t>ул. Рубинштейна</w:t>
      </w:r>
      <w:r w:rsidR="00B43ED0">
        <w:rPr>
          <w:rFonts w:ascii="Verdana" w:hAnsi="Verdana"/>
          <w:sz w:val="24"/>
          <w:szCs w:val="24"/>
        </w:rPr>
        <w:t xml:space="preserve">, </w:t>
      </w:r>
      <w:r w:rsidR="00B43ED0" w:rsidRPr="00CE6868">
        <w:rPr>
          <w:rFonts w:ascii="Verdana" w:hAnsi="Verdana"/>
          <w:sz w:val="24"/>
          <w:szCs w:val="24"/>
          <w:highlight w:val="yellow"/>
        </w:rPr>
        <w:t>д. 20</w:t>
      </w:r>
      <w:r w:rsidR="00B43ED0">
        <w:rPr>
          <w:rFonts w:ascii="Verdana" w:hAnsi="Verdana"/>
          <w:sz w:val="24"/>
          <w:szCs w:val="24"/>
        </w:rPr>
        <w:t xml:space="preserve">) </w:t>
      </w:r>
      <w:r w:rsidR="007273B4" w:rsidRPr="007273B4">
        <w:rPr>
          <w:rFonts w:ascii="Verdana" w:hAnsi="Verdana"/>
          <w:sz w:val="24"/>
          <w:szCs w:val="24"/>
        </w:rPr>
        <w:t>(далее</w:t>
      </w:r>
      <w:r w:rsidR="00DF66B8">
        <w:rPr>
          <w:rFonts w:ascii="Verdana" w:hAnsi="Verdana"/>
          <w:sz w:val="24"/>
          <w:szCs w:val="24"/>
        </w:rPr>
        <w:t xml:space="preserve"> по тексту</w:t>
      </w:r>
      <w:r w:rsidR="007273B4" w:rsidRPr="007273B4">
        <w:rPr>
          <w:rFonts w:ascii="Verdana" w:hAnsi="Verdana"/>
          <w:sz w:val="24"/>
          <w:szCs w:val="24"/>
        </w:rPr>
        <w:t xml:space="preserve"> — «</w:t>
      </w:r>
      <w:r w:rsidR="00DF66B8">
        <w:rPr>
          <w:rFonts w:ascii="Verdana" w:hAnsi="Verdana"/>
          <w:sz w:val="24"/>
          <w:szCs w:val="24"/>
        </w:rPr>
        <w:t>Общество</w:t>
      </w:r>
      <w:r w:rsidR="007273B4" w:rsidRPr="007273B4">
        <w:rPr>
          <w:rFonts w:ascii="Verdana" w:hAnsi="Verdana"/>
          <w:sz w:val="24"/>
          <w:szCs w:val="24"/>
        </w:rPr>
        <w:t xml:space="preserve">»), состоящей из бухгалтерского баланса по состоянию </w:t>
      </w:r>
      <w:r w:rsidR="007273B4" w:rsidRPr="00132F81">
        <w:rPr>
          <w:rFonts w:ascii="Verdana" w:hAnsi="Verdana"/>
          <w:sz w:val="24"/>
          <w:szCs w:val="24"/>
        </w:rPr>
        <w:t>на 31</w:t>
      </w:r>
      <w:r w:rsidR="00BA4CD8" w:rsidRPr="00132F81">
        <w:rPr>
          <w:rFonts w:ascii="Verdana" w:hAnsi="Verdana"/>
          <w:sz w:val="24"/>
          <w:szCs w:val="24"/>
        </w:rPr>
        <w:t>.12.</w:t>
      </w:r>
      <w:sdt>
        <w:sdtPr>
          <w:rPr>
            <w:rFonts w:ascii="Verdana" w:hAnsi="Verdana"/>
            <w:sz w:val="24"/>
            <w:szCs w:val="24"/>
          </w:rPr>
          <w:alias w:val="Ключевые слова"/>
          <w:tag w:val=""/>
          <w:id w:val="-1212335617"/>
          <w:placeholder>
            <w:docPart w:val="B33122627A0947B2BCC453A737ECA47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F1461">
            <w:rPr>
              <w:rFonts w:ascii="Verdana" w:hAnsi="Verdana"/>
              <w:sz w:val="24"/>
              <w:szCs w:val="24"/>
            </w:rPr>
            <w:t>2023</w:t>
          </w:r>
        </w:sdtContent>
      </w:sdt>
      <w:r w:rsidR="007273B4" w:rsidRPr="007273B4">
        <w:rPr>
          <w:rFonts w:ascii="Verdana" w:hAnsi="Verdana"/>
          <w:sz w:val="24"/>
          <w:szCs w:val="24"/>
        </w:rPr>
        <w:t>, о</w:t>
      </w:r>
      <w:r w:rsidR="007273B4">
        <w:rPr>
          <w:rFonts w:ascii="Verdana" w:hAnsi="Verdana"/>
          <w:sz w:val="24"/>
          <w:szCs w:val="24"/>
        </w:rPr>
        <w:t xml:space="preserve">тчета о финансовых </w:t>
      </w:r>
      <w:r w:rsidR="007273B4" w:rsidRPr="00132F81">
        <w:rPr>
          <w:rFonts w:ascii="Verdana" w:hAnsi="Verdana"/>
          <w:sz w:val="24"/>
          <w:szCs w:val="24"/>
        </w:rPr>
        <w:t xml:space="preserve">результатах </w:t>
      </w:r>
      <w:r w:rsidR="00132F81" w:rsidRPr="00132F81">
        <w:rPr>
          <w:rFonts w:ascii="Verdana" w:hAnsi="Verdana"/>
          <w:sz w:val="24"/>
          <w:szCs w:val="24"/>
        </w:rPr>
        <w:t xml:space="preserve">за </w:t>
      </w:r>
      <w:sdt>
        <w:sdtPr>
          <w:rPr>
            <w:rFonts w:ascii="Verdana" w:hAnsi="Verdana"/>
            <w:sz w:val="24"/>
            <w:szCs w:val="24"/>
          </w:rPr>
          <w:alias w:val="Ключевые слова"/>
          <w:tag w:val=""/>
          <w:id w:val="-780421618"/>
          <w:placeholder>
            <w:docPart w:val="94B2B8826E104F11A572D70AA36821B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F1461">
            <w:rPr>
              <w:rFonts w:ascii="Verdana" w:hAnsi="Verdana"/>
              <w:sz w:val="24"/>
              <w:szCs w:val="24"/>
            </w:rPr>
            <w:t>2023</w:t>
          </w:r>
        </w:sdtContent>
      </w:sdt>
      <w:r w:rsidR="0051230E" w:rsidRPr="00132F81">
        <w:rPr>
          <w:rFonts w:ascii="Verdana" w:hAnsi="Verdana"/>
          <w:sz w:val="24"/>
          <w:szCs w:val="24"/>
        </w:rPr>
        <w:t> </w:t>
      </w:r>
      <w:r w:rsidR="007273B4" w:rsidRPr="00132F81">
        <w:rPr>
          <w:rFonts w:ascii="Verdana" w:hAnsi="Verdana"/>
          <w:sz w:val="24"/>
          <w:szCs w:val="24"/>
        </w:rPr>
        <w:t>год</w:t>
      </w:r>
      <w:r w:rsidR="007273B4" w:rsidRPr="007273B4">
        <w:rPr>
          <w:rFonts w:ascii="Verdana" w:hAnsi="Verdana"/>
          <w:sz w:val="24"/>
          <w:szCs w:val="24"/>
        </w:rPr>
        <w:t xml:space="preserve">, </w:t>
      </w:r>
      <w:r w:rsidR="00685A71" w:rsidRPr="00685A71">
        <w:rPr>
          <w:rFonts w:ascii="Verdana" w:hAnsi="Verdana"/>
          <w:sz w:val="24"/>
          <w:szCs w:val="24"/>
        </w:rPr>
        <w:t xml:space="preserve">приложений к бухгалтерскому балансу и отчету о финансовых результатах, в том числе отчета об изменениях капитала, отчета о движении денежных средств, пояснений к бухгалтерскому балансу и отчету о финансовых результатах за </w:t>
      </w:r>
      <w:sdt>
        <w:sdtPr>
          <w:rPr>
            <w:rFonts w:ascii="Verdana" w:hAnsi="Verdana"/>
            <w:sz w:val="24"/>
            <w:szCs w:val="24"/>
          </w:rPr>
          <w:alias w:val="Ключевые слова"/>
          <w:tag w:val=""/>
          <w:id w:val="794945663"/>
          <w:placeholder>
            <w:docPart w:val="1C4695BBA40A456FBC444C91E5F7A2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F1461">
            <w:rPr>
              <w:rFonts w:ascii="Verdana" w:hAnsi="Verdana"/>
              <w:sz w:val="24"/>
              <w:szCs w:val="24"/>
            </w:rPr>
            <w:t>2023</w:t>
          </w:r>
        </w:sdtContent>
      </w:sdt>
      <w:r w:rsidR="008121D1" w:rsidRPr="00132F81">
        <w:rPr>
          <w:rFonts w:ascii="Verdana" w:hAnsi="Verdana"/>
          <w:sz w:val="24"/>
          <w:szCs w:val="24"/>
        </w:rPr>
        <w:t> год</w:t>
      </w:r>
      <w:r w:rsidR="008121D1" w:rsidRPr="00685A71">
        <w:rPr>
          <w:rFonts w:ascii="Verdana" w:hAnsi="Verdana"/>
          <w:sz w:val="24"/>
          <w:szCs w:val="24"/>
        </w:rPr>
        <w:t xml:space="preserve"> </w:t>
      </w:r>
      <w:r w:rsidR="00685A71" w:rsidRPr="00685A71">
        <w:rPr>
          <w:rFonts w:ascii="Verdana" w:hAnsi="Verdana"/>
          <w:sz w:val="24"/>
          <w:szCs w:val="24"/>
        </w:rPr>
        <w:t>(далее</w:t>
      </w:r>
      <w:r w:rsidR="00DF66B8">
        <w:rPr>
          <w:rFonts w:ascii="Verdana" w:hAnsi="Verdana"/>
          <w:sz w:val="24"/>
          <w:szCs w:val="24"/>
        </w:rPr>
        <w:t xml:space="preserve"> по тексту</w:t>
      </w:r>
      <w:r w:rsidR="00685A71" w:rsidRPr="00685A71">
        <w:rPr>
          <w:rFonts w:ascii="Verdana" w:hAnsi="Verdana"/>
          <w:sz w:val="24"/>
          <w:szCs w:val="24"/>
        </w:rPr>
        <w:t xml:space="preserve"> – </w:t>
      </w:r>
      <w:r w:rsidR="00DF66B8">
        <w:rPr>
          <w:rFonts w:ascii="Verdana" w:hAnsi="Verdana"/>
          <w:sz w:val="24"/>
          <w:szCs w:val="24"/>
        </w:rPr>
        <w:t>«</w:t>
      </w:r>
      <w:r w:rsidR="00685A71" w:rsidRPr="00685A71">
        <w:rPr>
          <w:rFonts w:ascii="Verdana" w:hAnsi="Verdana"/>
          <w:sz w:val="24"/>
          <w:szCs w:val="24"/>
        </w:rPr>
        <w:t>Отчетность</w:t>
      </w:r>
      <w:r w:rsidR="00DF66B8">
        <w:rPr>
          <w:rFonts w:ascii="Verdana" w:hAnsi="Verdana"/>
          <w:sz w:val="24"/>
          <w:szCs w:val="24"/>
        </w:rPr>
        <w:t>»</w:t>
      </w:r>
      <w:r w:rsidR="007E1B63">
        <w:rPr>
          <w:rFonts w:ascii="Verdana" w:hAnsi="Verdana"/>
          <w:sz w:val="24"/>
          <w:szCs w:val="24"/>
        </w:rPr>
        <w:t>)</w:t>
      </w:r>
      <w:r w:rsidR="007E1B63" w:rsidRPr="007E1B63">
        <w:rPr>
          <w:rFonts w:ascii="Verdana" w:hAnsi="Verdana"/>
          <w:sz w:val="24"/>
          <w:szCs w:val="24"/>
        </w:rPr>
        <w:t>, включая основные положения учетной политики</w:t>
      </w:r>
      <w:r w:rsidR="007E1B63">
        <w:rPr>
          <w:rFonts w:ascii="Verdana" w:hAnsi="Verdana"/>
          <w:sz w:val="24"/>
          <w:szCs w:val="24"/>
        </w:rPr>
        <w:t>.</w:t>
      </w:r>
    </w:p>
    <w:p w14:paraId="69DF11EB" w14:textId="7609166B" w:rsidR="0082501E" w:rsidRDefault="0082501E" w:rsidP="000B09B4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82501E">
        <w:rPr>
          <w:rFonts w:ascii="Verdana" w:hAnsi="Verdana"/>
          <w:sz w:val="24"/>
          <w:szCs w:val="24"/>
        </w:rPr>
        <w:t>По мнению</w:t>
      </w:r>
      <w:r w:rsidR="00E841BD">
        <w:rPr>
          <w:rFonts w:ascii="Verdana" w:hAnsi="Verdana"/>
          <w:sz w:val="24"/>
          <w:szCs w:val="24"/>
        </w:rPr>
        <w:t xml:space="preserve"> Аудитора</w:t>
      </w:r>
      <w:r w:rsidRPr="0082501E">
        <w:rPr>
          <w:rFonts w:ascii="Verdana" w:hAnsi="Verdana"/>
          <w:sz w:val="24"/>
          <w:szCs w:val="24"/>
        </w:rPr>
        <w:t xml:space="preserve">, </w:t>
      </w:r>
      <w:r w:rsidRPr="000E7AF4">
        <w:rPr>
          <w:rFonts w:ascii="Verdana" w:hAnsi="Verdana"/>
          <w:b/>
          <w:color w:val="3A83B4"/>
          <w:sz w:val="24"/>
          <w:szCs w:val="24"/>
        </w:rPr>
        <w:t xml:space="preserve">прилагаемая годовая бухгалтерская отчетность отражает достоверно во всех существенных </w:t>
      </w:r>
      <w:r w:rsidR="007D1F0D" w:rsidRPr="007D1F0D">
        <w:rPr>
          <w:rFonts w:ascii="Verdana" w:hAnsi="Verdana"/>
          <w:b/>
          <w:color w:val="3A83B4"/>
          <w:sz w:val="24"/>
          <w:szCs w:val="24"/>
        </w:rPr>
        <w:t>отношениях</w:t>
      </w:r>
      <w:r w:rsidRPr="000E7AF4">
        <w:rPr>
          <w:rFonts w:ascii="Verdana" w:hAnsi="Verdana"/>
          <w:b/>
          <w:color w:val="3A83B4"/>
          <w:sz w:val="24"/>
          <w:szCs w:val="24"/>
        </w:rPr>
        <w:t xml:space="preserve"> финансовое положение Общества</w:t>
      </w:r>
      <w:r w:rsidRPr="0082501E">
        <w:rPr>
          <w:rFonts w:ascii="Verdana" w:hAnsi="Verdana"/>
          <w:sz w:val="24"/>
          <w:szCs w:val="24"/>
        </w:rPr>
        <w:t xml:space="preserve"> по </w:t>
      </w:r>
      <w:r w:rsidRPr="00132F81">
        <w:rPr>
          <w:rFonts w:ascii="Verdana" w:hAnsi="Verdana"/>
          <w:sz w:val="24"/>
          <w:szCs w:val="24"/>
        </w:rPr>
        <w:t xml:space="preserve">состоянию </w:t>
      </w:r>
      <w:r w:rsidR="00BA4CD8" w:rsidRPr="00132F81">
        <w:rPr>
          <w:rFonts w:ascii="Verdana" w:hAnsi="Verdana"/>
          <w:sz w:val="24"/>
          <w:szCs w:val="24"/>
        </w:rPr>
        <w:t>на 31.12.</w:t>
      </w:r>
      <w:sdt>
        <w:sdtPr>
          <w:rPr>
            <w:rFonts w:ascii="Verdana" w:hAnsi="Verdana"/>
            <w:sz w:val="24"/>
            <w:szCs w:val="24"/>
          </w:rPr>
          <w:alias w:val="Ключевые слова"/>
          <w:tag w:val=""/>
          <w:id w:val="-1788355289"/>
          <w:placeholder>
            <w:docPart w:val="8069C76103C7418E85EB1AC94421EE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F1461">
            <w:rPr>
              <w:rFonts w:ascii="Verdana" w:hAnsi="Verdana"/>
              <w:sz w:val="24"/>
              <w:szCs w:val="24"/>
            </w:rPr>
            <w:t>2023</w:t>
          </w:r>
        </w:sdtContent>
      </w:sdt>
      <w:r w:rsidRPr="0082501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а </w:t>
      </w:r>
      <w:r w:rsidRPr="00132F81">
        <w:rPr>
          <w:rFonts w:ascii="Verdana" w:hAnsi="Verdana"/>
          <w:sz w:val="24"/>
          <w:szCs w:val="24"/>
        </w:rPr>
        <w:t xml:space="preserve">также его финансовые результаты и движение денежных средств за </w:t>
      </w:r>
      <w:sdt>
        <w:sdtPr>
          <w:rPr>
            <w:rFonts w:ascii="Verdana" w:hAnsi="Verdana"/>
            <w:sz w:val="24"/>
            <w:szCs w:val="24"/>
          </w:rPr>
          <w:alias w:val="Ключевые слова"/>
          <w:tag w:val=""/>
          <w:id w:val="-1226367521"/>
          <w:placeholder>
            <w:docPart w:val="BCC0A9AABFE64AE08CDF12C23DB51EC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F1461">
            <w:rPr>
              <w:rFonts w:ascii="Verdana" w:hAnsi="Verdana"/>
              <w:sz w:val="24"/>
              <w:szCs w:val="24"/>
            </w:rPr>
            <w:t>2023</w:t>
          </w:r>
        </w:sdtContent>
      </w:sdt>
      <w:r w:rsidR="0051230E" w:rsidRPr="00132F81">
        <w:rPr>
          <w:rFonts w:ascii="Verdana" w:hAnsi="Verdana"/>
          <w:sz w:val="24"/>
          <w:szCs w:val="24"/>
        </w:rPr>
        <w:t> </w:t>
      </w:r>
      <w:r w:rsidRPr="00132F81">
        <w:rPr>
          <w:rFonts w:ascii="Verdana" w:hAnsi="Verdana"/>
          <w:sz w:val="24"/>
          <w:szCs w:val="24"/>
        </w:rPr>
        <w:t>год</w:t>
      </w:r>
      <w:r w:rsidRPr="0082501E">
        <w:rPr>
          <w:rFonts w:ascii="Verdana" w:hAnsi="Verdana"/>
          <w:sz w:val="24"/>
          <w:szCs w:val="24"/>
        </w:rPr>
        <w:t xml:space="preserve"> в соответствии с правилами составления бухгалтерской отчетности, установленными в Российской Федерации.</w:t>
      </w:r>
    </w:p>
    <w:p w14:paraId="2DBF4362" w14:textId="77777777" w:rsidR="007273B4" w:rsidRPr="000B09B4" w:rsidRDefault="007273B4" w:rsidP="00352501">
      <w:pPr>
        <w:pStyle w:val="2"/>
      </w:pPr>
      <w:r w:rsidRPr="000B09B4">
        <w:t>Основание для выражения мнения</w:t>
      </w:r>
    </w:p>
    <w:p w14:paraId="19CB192E" w14:textId="63D9E0B1" w:rsidR="005C4288" w:rsidRDefault="005C4288" w:rsidP="004B32F8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5C4288">
        <w:rPr>
          <w:rFonts w:ascii="Verdana" w:hAnsi="Verdana"/>
          <w:sz w:val="24"/>
          <w:szCs w:val="24"/>
        </w:rPr>
        <w:t>Аудитор провел аудит в соответствии с Международными стандартами аудита. Ответственность Аудитора</w:t>
      </w:r>
      <w:r>
        <w:rPr>
          <w:rFonts w:ascii="Verdana" w:hAnsi="Verdana"/>
          <w:sz w:val="24"/>
          <w:szCs w:val="24"/>
        </w:rPr>
        <w:t xml:space="preserve"> </w:t>
      </w:r>
      <w:r w:rsidRPr="005C4288">
        <w:rPr>
          <w:rFonts w:ascii="Verdana" w:hAnsi="Verdana"/>
          <w:sz w:val="24"/>
          <w:szCs w:val="24"/>
        </w:rPr>
        <w:t>в соответствии с этими стандартами раскрыта в разделе «</w:t>
      </w:r>
      <w:r w:rsidR="00D4332C">
        <w:rPr>
          <w:rFonts w:ascii="Verdana" w:hAnsi="Verdana"/>
          <w:sz w:val="24"/>
          <w:szCs w:val="24"/>
        </w:rPr>
        <w:fldChar w:fldCharType="begin"/>
      </w:r>
      <w:r w:rsidR="00D4332C">
        <w:rPr>
          <w:rFonts w:ascii="Verdana" w:hAnsi="Verdana"/>
          <w:sz w:val="24"/>
          <w:szCs w:val="24"/>
        </w:rPr>
        <w:instrText xml:space="preserve"> REF _Ref50109966 \h  \* MERGEFORMAT </w:instrText>
      </w:r>
      <w:r w:rsidR="00D4332C">
        <w:rPr>
          <w:rFonts w:ascii="Verdana" w:hAnsi="Verdana"/>
          <w:sz w:val="24"/>
          <w:szCs w:val="24"/>
        </w:rPr>
      </w:r>
      <w:r w:rsidR="00D4332C">
        <w:rPr>
          <w:rFonts w:ascii="Verdana" w:hAnsi="Verdana"/>
          <w:sz w:val="24"/>
          <w:szCs w:val="24"/>
        </w:rPr>
        <w:fldChar w:fldCharType="separate"/>
      </w:r>
      <w:r w:rsidR="007658F8" w:rsidRPr="007658F8">
        <w:rPr>
          <w:rFonts w:ascii="Verdana" w:hAnsi="Verdana"/>
          <w:sz w:val="24"/>
          <w:szCs w:val="24"/>
        </w:rPr>
        <w:t>Ответственность Аудитора за аудит годовой бухгалтерской отчетности</w:t>
      </w:r>
      <w:r w:rsidR="00D4332C">
        <w:rPr>
          <w:rFonts w:ascii="Verdana" w:hAnsi="Verdana"/>
          <w:sz w:val="24"/>
          <w:szCs w:val="24"/>
        </w:rPr>
        <w:fldChar w:fldCharType="end"/>
      </w:r>
      <w:r w:rsidRPr="005C4288">
        <w:rPr>
          <w:rFonts w:ascii="Verdana" w:hAnsi="Verdana"/>
          <w:sz w:val="24"/>
          <w:szCs w:val="24"/>
        </w:rPr>
        <w:t xml:space="preserve">» настоящего заключения. </w:t>
      </w:r>
      <w:r w:rsidR="00D4332C" w:rsidRPr="00D4332C">
        <w:rPr>
          <w:rFonts w:ascii="Verdana" w:hAnsi="Verdana"/>
          <w:sz w:val="24"/>
          <w:szCs w:val="24"/>
        </w:rPr>
        <w:t>Аудитор независим</w:t>
      </w:r>
      <w:r w:rsidRPr="005C4288">
        <w:rPr>
          <w:rFonts w:ascii="Verdana" w:hAnsi="Verdana"/>
          <w:sz w:val="24"/>
          <w:szCs w:val="24"/>
        </w:rPr>
        <w:t xml:space="preserve"> по отношению к аудируемому лицу в соответствии с Правилами независимости аудиторов и аудиторских организаций и Кодексом профессиональной этики аудиторов, соответствующими Международному кодексу этики профессиональных бухгалтеров (включая международные стандарты независимости), разработанному Советом по международным стандартам этики для профессиональных бухгалтеров, и </w:t>
      </w:r>
      <w:r w:rsidR="00D4332C" w:rsidRPr="00A75B7C">
        <w:rPr>
          <w:rFonts w:ascii="Verdana" w:hAnsi="Verdana"/>
          <w:sz w:val="24"/>
          <w:szCs w:val="24"/>
        </w:rPr>
        <w:t>Аудитор выполнил</w:t>
      </w:r>
      <w:r w:rsidRPr="005C4288">
        <w:rPr>
          <w:rFonts w:ascii="Verdana" w:hAnsi="Verdana"/>
          <w:sz w:val="24"/>
          <w:szCs w:val="24"/>
        </w:rPr>
        <w:t xml:space="preserve"> прочие иные обязанности в соответствии с этими требованиями профессиональной этики. </w:t>
      </w:r>
      <w:r w:rsidR="00D4332C" w:rsidRPr="00A75B7C">
        <w:rPr>
          <w:rFonts w:ascii="Verdana" w:hAnsi="Verdana"/>
          <w:sz w:val="24"/>
          <w:szCs w:val="24"/>
        </w:rPr>
        <w:t>Аудитор полагает</w:t>
      </w:r>
      <w:r w:rsidRPr="005C4288">
        <w:rPr>
          <w:rFonts w:ascii="Verdana" w:hAnsi="Verdana"/>
          <w:sz w:val="24"/>
          <w:szCs w:val="24"/>
        </w:rPr>
        <w:t xml:space="preserve">, что полученные </w:t>
      </w:r>
      <w:r w:rsidR="00D4332C">
        <w:rPr>
          <w:rFonts w:ascii="Verdana" w:hAnsi="Verdana"/>
          <w:sz w:val="24"/>
          <w:szCs w:val="24"/>
        </w:rPr>
        <w:t>им</w:t>
      </w:r>
      <w:r w:rsidRPr="005C4288">
        <w:rPr>
          <w:rFonts w:ascii="Verdana" w:hAnsi="Verdana"/>
          <w:sz w:val="24"/>
          <w:szCs w:val="24"/>
        </w:rPr>
        <w:t xml:space="preserve"> аудиторские доказательства являются достаточными и надлежащими, чтобы служить основанием для выражения </w:t>
      </w:r>
      <w:r w:rsidR="00D4332C" w:rsidRPr="00A75B7C">
        <w:rPr>
          <w:rFonts w:ascii="Verdana" w:hAnsi="Verdana"/>
          <w:sz w:val="24"/>
          <w:szCs w:val="24"/>
        </w:rPr>
        <w:t>его мнения</w:t>
      </w:r>
      <w:r w:rsidRPr="005C4288">
        <w:rPr>
          <w:rFonts w:ascii="Verdana" w:hAnsi="Verdana"/>
          <w:sz w:val="24"/>
          <w:szCs w:val="24"/>
        </w:rPr>
        <w:t>.</w:t>
      </w:r>
    </w:p>
    <w:p w14:paraId="5B7B35D0" w14:textId="4131755D" w:rsidR="00AD20D3" w:rsidRPr="00AD20D3" w:rsidRDefault="00AD20D3" w:rsidP="00352501">
      <w:pPr>
        <w:pStyle w:val="2"/>
      </w:pPr>
      <w:r w:rsidRPr="00AD20D3">
        <w:lastRenderedPageBreak/>
        <w:t xml:space="preserve">Ответственность руководства </w:t>
      </w:r>
      <w:r w:rsidR="008D35BE">
        <w:t xml:space="preserve">Общества </w:t>
      </w:r>
      <w:r w:rsidRPr="00AD20D3">
        <w:t>и лиц, отвечающих за корпоративное управление</w:t>
      </w:r>
      <w:r w:rsidR="008D35BE">
        <w:t xml:space="preserve"> Обществом</w:t>
      </w:r>
      <w:r w:rsidRPr="00AD20D3">
        <w:t>, за годовую бухгалтерскую отчетность</w:t>
      </w:r>
    </w:p>
    <w:p w14:paraId="20CC60B4" w14:textId="73302761" w:rsidR="007F21E1" w:rsidRPr="007F21E1" w:rsidRDefault="007F21E1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7F21E1">
        <w:rPr>
          <w:rFonts w:ascii="Verdana" w:hAnsi="Verdana"/>
          <w:sz w:val="24"/>
          <w:szCs w:val="24"/>
        </w:rPr>
        <w:t>Руководство несет ответственность за подготовку и достоверное представление указанной годовой бухгалтерской отчетности в соответствии с правилами составления бухгалтерской отчетности, установленными в Российской Федерации, и за систему внутреннего контроля, которую руководство считает необходимой для подготовки годовой бухгалтерской отчетности, не содержащей существенных искажений вследствие недобр</w:t>
      </w:r>
      <w:r w:rsidR="009E1DA3">
        <w:rPr>
          <w:rFonts w:ascii="Verdana" w:hAnsi="Verdana"/>
          <w:sz w:val="24"/>
          <w:szCs w:val="24"/>
        </w:rPr>
        <w:t>осовестных действий или ошибок.</w:t>
      </w:r>
    </w:p>
    <w:p w14:paraId="5BA6A1B2" w14:textId="13161875" w:rsidR="007F21E1" w:rsidRPr="007F21E1" w:rsidRDefault="007F21E1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7F21E1">
        <w:rPr>
          <w:rFonts w:ascii="Verdana" w:hAnsi="Verdana"/>
          <w:sz w:val="24"/>
          <w:szCs w:val="24"/>
        </w:rPr>
        <w:t xml:space="preserve">При подготовке годовой бухгалтерской отчетности руководство несет ответственность за оценку способности </w:t>
      </w:r>
      <w:r>
        <w:rPr>
          <w:rFonts w:ascii="Verdana" w:hAnsi="Verdana"/>
          <w:sz w:val="24"/>
          <w:szCs w:val="24"/>
        </w:rPr>
        <w:t xml:space="preserve">Общества </w:t>
      </w:r>
      <w:r w:rsidRPr="007F21E1">
        <w:rPr>
          <w:rFonts w:ascii="Verdana" w:hAnsi="Verdana"/>
          <w:sz w:val="24"/>
          <w:szCs w:val="24"/>
        </w:rPr>
        <w:t xml:space="preserve">продолжать непрерывно свою деятельность, за раскрытие в соответствующих случаях сведений, относящихся к непрерывности деятельности, и за составление отчетности на основе допущения о непрерывности деятельности, за исключением случаев, когда руководство намеревается ликвидировать </w:t>
      </w:r>
      <w:r w:rsidR="009E1DA3">
        <w:rPr>
          <w:rFonts w:ascii="Verdana" w:hAnsi="Verdana"/>
          <w:sz w:val="24"/>
          <w:szCs w:val="24"/>
        </w:rPr>
        <w:t>Общество</w:t>
      </w:r>
      <w:r w:rsidRPr="007F21E1">
        <w:rPr>
          <w:rFonts w:ascii="Verdana" w:hAnsi="Verdana"/>
          <w:sz w:val="24"/>
          <w:szCs w:val="24"/>
        </w:rPr>
        <w:t>, прекр</w:t>
      </w:r>
      <w:r w:rsidR="009E1DA3">
        <w:rPr>
          <w:rFonts w:ascii="Verdana" w:hAnsi="Verdana"/>
          <w:sz w:val="24"/>
          <w:szCs w:val="24"/>
        </w:rPr>
        <w:t>атить его</w:t>
      </w:r>
      <w:r w:rsidRPr="007F21E1">
        <w:rPr>
          <w:rFonts w:ascii="Verdana" w:hAnsi="Verdana"/>
          <w:sz w:val="24"/>
          <w:szCs w:val="24"/>
        </w:rPr>
        <w:t xml:space="preserve"> деятельность или когда у него отсутствует какая-либо иная реальная альтернатива, кроме ликвидации или прекращения деятельности.</w:t>
      </w:r>
    </w:p>
    <w:p w14:paraId="22960E5F" w14:textId="1B2912CC" w:rsidR="007F21E1" w:rsidRDefault="007F21E1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AD20D3">
        <w:rPr>
          <w:rFonts w:ascii="Verdana" w:hAnsi="Verdana"/>
          <w:sz w:val="24"/>
          <w:szCs w:val="24"/>
        </w:rPr>
        <w:t>Лица, отвечающие за корпоративное управление</w:t>
      </w:r>
      <w:r w:rsidR="008D35BE">
        <w:rPr>
          <w:rFonts w:ascii="Verdana" w:hAnsi="Verdana"/>
          <w:sz w:val="24"/>
          <w:szCs w:val="24"/>
        </w:rPr>
        <w:t xml:space="preserve"> Обществом</w:t>
      </w:r>
      <w:r w:rsidRPr="00AD20D3">
        <w:rPr>
          <w:rFonts w:ascii="Verdana" w:hAnsi="Verdana"/>
          <w:sz w:val="24"/>
          <w:szCs w:val="24"/>
        </w:rPr>
        <w:t>, несут ответстве</w:t>
      </w:r>
      <w:r>
        <w:rPr>
          <w:rFonts w:ascii="Verdana" w:hAnsi="Verdana"/>
          <w:sz w:val="24"/>
          <w:szCs w:val="24"/>
        </w:rPr>
        <w:t xml:space="preserve">нность за надзор за подготовкой </w:t>
      </w:r>
      <w:r w:rsidRPr="00AD20D3">
        <w:rPr>
          <w:rFonts w:ascii="Verdana" w:hAnsi="Verdana"/>
          <w:sz w:val="24"/>
          <w:szCs w:val="24"/>
        </w:rPr>
        <w:t xml:space="preserve">годовой бухгалтерской отчетности </w:t>
      </w:r>
      <w:r>
        <w:rPr>
          <w:rFonts w:ascii="Verdana" w:hAnsi="Verdana"/>
          <w:sz w:val="24"/>
          <w:szCs w:val="24"/>
        </w:rPr>
        <w:t>Общества</w:t>
      </w:r>
      <w:r w:rsidRPr="00AD20D3">
        <w:rPr>
          <w:rFonts w:ascii="Verdana" w:hAnsi="Verdana"/>
          <w:sz w:val="24"/>
          <w:szCs w:val="24"/>
        </w:rPr>
        <w:t>.</w:t>
      </w:r>
    </w:p>
    <w:p w14:paraId="71B20AC8" w14:textId="0D8DB9BE" w:rsidR="00AD20D3" w:rsidRPr="00AD20D3" w:rsidRDefault="00AD20D3" w:rsidP="00352501">
      <w:pPr>
        <w:pStyle w:val="2"/>
      </w:pPr>
      <w:bookmarkStart w:id="0" w:name="_Ref50109966"/>
      <w:r w:rsidRPr="00AD20D3">
        <w:t xml:space="preserve">Ответственность </w:t>
      </w:r>
      <w:r w:rsidR="008D3D03">
        <w:t>А</w:t>
      </w:r>
      <w:r w:rsidRPr="00AD20D3">
        <w:t>удитор</w:t>
      </w:r>
      <w:r w:rsidR="00FA7FDC">
        <w:t>а</w:t>
      </w:r>
      <w:r w:rsidRPr="00AD20D3">
        <w:t xml:space="preserve"> за аудит годовой бухгалтерской отчетности</w:t>
      </w:r>
      <w:bookmarkEnd w:id="0"/>
    </w:p>
    <w:p w14:paraId="5654844E" w14:textId="12F13912" w:rsidR="00AD20D3" w:rsidRDefault="00156536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Ц</w:t>
      </w:r>
      <w:r w:rsidR="00AD20D3" w:rsidRPr="00AD20D3">
        <w:rPr>
          <w:rFonts w:ascii="Verdana" w:hAnsi="Verdana"/>
          <w:sz w:val="24"/>
          <w:szCs w:val="24"/>
        </w:rPr>
        <w:t>ель</w:t>
      </w:r>
      <w:r>
        <w:rPr>
          <w:rFonts w:ascii="Verdana" w:hAnsi="Verdana"/>
          <w:sz w:val="24"/>
          <w:szCs w:val="24"/>
        </w:rPr>
        <w:t xml:space="preserve"> Аудитора</w:t>
      </w:r>
      <w:r w:rsidR="00AD20D3" w:rsidRPr="00AD20D3">
        <w:rPr>
          <w:rFonts w:ascii="Verdana" w:hAnsi="Verdana"/>
          <w:sz w:val="24"/>
          <w:szCs w:val="24"/>
        </w:rPr>
        <w:t xml:space="preserve"> состоит в получении разумной уверенности в том, что </w:t>
      </w:r>
      <w:r w:rsidR="007F21E1">
        <w:rPr>
          <w:rFonts w:ascii="Verdana" w:hAnsi="Verdana"/>
          <w:sz w:val="24"/>
          <w:szCs w:val="24"/>
        </w:rPr>
        <w:t xml:space="preserve">годовая бухгалтерская </w:t>
      </w:r>
      <w:r w:rsidR="00AD20D3" w:rsidRPr="00AD20D3">
        <w:rPr>
          <w:rFonts w:ascii="Verdana" w:hAnsi="Verdana"/>
          <w:sz w:val="24"/>
          <w:szCs w:val="24"/>
        </w:rPr>
        <w:t>отчетность не содержит существенных искажений вследствие недобросовестных действий или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 xml:space="preserve">ошибок, </w:t>
      </w:r>
      <w:r w:rsidR="008D35BE" w:rsidRPr="008D35BE">
        <w:rPr>
          <w:rFonts w:ascii="Verdana" w:hAnsi="Verdana"/>
          <w:sz w:val="24"/>
          <w:szCs w:val="24"/>
        </w:rPr>
        <w:t>и в составлении аудиторского заключения</w:t>
      </w:r>
      <w:r w:rsidR="00AD20D3" w:rsidRPr="00AD20D3">
        <w:rPr>
          <w:rFonts w:ascii="Verdana" w:hAnsi="Verdana"/>
          <w:sz w:val="24"/>
          <w:szCs w:val="24"/>
        </w:rPr>
        <w:t>, содержащего мнение</w:t>
      </w:r>
      <w:r>
        <w:rPr>
          <w:rFonts w:ascii="Verdana" w:hAnsi="Verdana"/>
          <w:sz w:val="24"/>
          <w:szCs w:val="24"/>
        </w:rPr>
        <w:t xml:space="preserve"> Аудитора</w:t>
      </w:r>
      <w:r w:rsidR="00AD20D3" w:rsidRPr="00AD20D3">
        <w:rPr>
          <w:rFonts w:ascii="Verdana" w:hAnsi="Verdana"/>
          <w:sz w:val="24"/>
          <w:szCs w:val="24"/>
        </w:rPr>
        <w:t>. Разумная уверенность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представляет собой высокую степень уверенности, но не является</w:t>
      </w:r>
      <w:r w:rsidR="007F21E1">
        <w:rPr>
          <w:rFonts w:ascii="Verdana" w:hAnsi="Verdana"/>
          <w:sz w:val="24"/>
          <w:szCs w:val="24"/>
        </w:rPr>
        <w:t xml:space="preserve"> гарантией того, что аудит, про</w:t>
      </w:r>
      <w:r w:rsidR="00AD20D3" w:rsidRPr="00AD20D3">
        <w:rPr>
          <w:rFonts w:ascii="Verdana" w:hAnsi="Verdana"/>
          <w:sz w:val="24"/>
          <w:szCs w:val="24"/>
        </w:rPr>
        <w:t>веденный в соответствии с Международными стандартами аудита, всегда выявляет существенные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искажения при их наличии. Искажения могут быть результатом недобросовестных действий или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ошибок и считаются существенными, если можно обоснованно предположить, что в отдельности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или в совокупности они могут повлиять на экономические решения пользователей, принимаемые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на основе этой годовой бухгалтерской отчетности.</w:t>
      </w:r>
    </w:p>
    <w:p w14:paraId="036482AD" w14:textId="162C1EF9" w:rsidR="00AD20D3" w:rsidRDefault="00AD20D3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 w:rsidRPr="00AD20D3">
        <w:rPr>
          <w:rFonts w:ascii="Verdana" w:hAnsi="Verdana"/>
          <w:sz w:val="24"/>
          <w:szCs w:val="24"/>
        </w:rPr>
        <w:lastRenderedPageBreak/>
        <w:t>В рамках аудита, проводимого в соответствии с Международн</w:t>
      </w:r>
      <w:r w:rsidR="007F21E1">
        <w:rPr>
          <w:rFonts w:ascii="Verdana" w:hAnsi="Verdana"/>
          <w:sz w:val="24"/>
          <w:szCs w:val="24"/>
        </w:rPr>
        <w:t xml:space="preserve">ыми стандартами аудита, </w:t>
      </w:r>
      <w:r w:rsidR="00156536">
        <w:rPr>
          <w:rFonts w:ascii="Verdana" w:hAnsi="Verdana"/>
          <w:sz w:val="24"/>
          <w:szCs w:val="24"/>
        </w:rPr>
        <w:t>Аудитор</w:t>
      </w:r>
      <w:r w:rsidR="007F21E1">
        <w:rPr>
          <w:rFonts w:ascii="Verdana" w:hAnsi="Verdana"/>
          <w:sz w:val="24"/>
          <w:szCs w:val="24"/>
        </w:rPr>
        <w:t xml:space="preserve"> при</w:t>
      </w:r>
      <w:r w:rsidR="00156536">
        <w:rPr>
          <w:rFonts w:ascii="Verdana" w:hAnsi="Verdana"/>
          <w:sz w:val="24"/>
          <w:szCs w:val="24"/>
        </w:rPr>
        <w:t>меняет</w:t>
      </w:r>
      <w:r w:rsidRPr="00AD20D3">
        <w:rPr>
          <w:rFonts w:ascii="Verdana" w:hAnsi="Verdana"/>
          <w:sz w:val="24"/>
          <w:szCs w:val="24"/>
        </w:rPr>
        <w:t xml:space="preserve"> профе</w:t>
      </w:r>
      <w:r w:rsidR="00156536">
        <w:rPr>
          <w:rFonts w:ascii="Verdana" w:hAnsi="Verdana"/>
          <w:sz w:val="24"/>
          <w:szCs w:val="24"/>
        </w:rPr>
        <w:t>ссиональное суждение и сохраняет</w:t>
      </w:r>
      <w:r w:rsidRPr="00AD20D3">
        <w:rPr>
          <w:rFonts w:ascii="Verdana" w:hAnsi="Verdana"/>
          <w:sz w:val="24"/>
          <w:szCs w:val="24"/>
        </w:rPr>
        <w:t xml:space="preserve"> профессиональный скептицизм на протяжении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156536">
        <w:rPr>
          <w:rFonts w:ascii="Verdana" w:hAnsi="Verdana"/>
          <w:sz w:val="24"/>
          <w:szCs w:val="24"/>
        </w:rPr>
        <w:t>всего аудита. Кроме того, Аудитор</w:t>
      </w:r>
      <w:r w:rsidRPr="00AD20D3">
        <w:rPr>
          <w:rFonts w:ascii="Verdana" w:hAnsi="Verdana"/>
          <w:sz w:val="24"/>
          <w:szCs w:val="24"/>
        </w:rPr>
        <w:t>:</w:t>
      </w:r>
    </w:p>
    <w:p w14:paraId="41F5CE43" w14:textId="77777777" w:rsidR="00AD20D3" w:rsidRPr="00F01B17" w:rsidRDefault="00156536" w:rsidP="00BB1908">
      <w:pPr>
        <w:pStyle w:val="ae"/>
        <w:numPr>
          <w:ilvl w:val="0"/>
          <w:numId w:val="14"/>
        </w:numPr>
        <w:spacing w:after="60" w:line="288" w:lineRule="auto"/>
        <w:ind w:left="709" w:hanging="425"/>
        <w:jc w:val="both"/>
        <w:rPr>
          <w:rFonts w:ascii="Verdana" w:hAnsi="Verdana"/>
          <w:sz w:val="24"/>
          <w:szCs w:val="24"/>
        </w:rPr>
      </w:pPr>
      <w:r w:rsidRPr="00156536">
        <w:rPr>
          <w:rFonts w:ascii="Verdana" w:hAnsi="Verdana"/>
          <w:sz w:val="24"/>
          <w:szCs w:val="24"/>
        </w:rPr>
        <w:t>выявляет</w:t>
      </w:r>
      <w:r w:rsidR="00F01B17">
        <w:rPr>
          <w:rFonts w:ascii="Verdana" w:hAnsi="Verdana"/>
          <w:sz w:val="24"/>
          <w:szCs w:val="24"/>
        </w:rPr>
        <w:t xml:space="preserve"> и оценивает</w:t>
      </w:r>
      <w:r w:rsidR="00AD20D3" w:rsidRPr="00156536">
        <w:rPr>
          <w:rFonts w:ascii="Verdana" w:hAnsi="Verdana"/>
          <w:sz w:val="24"/>
          <w:szCs w:val="24"/>
        </w:rPr>
        <w:t xml:space="preserve"> риски существенного и</w:t>
      </w:r>
      <w:r w:rsidR="007F21E1" w:rsidRPr="00156536">
        <w:rPr>
          <w:rFonts w:ascii="Verdana" w:hAnsi="Verdana"/>
          <w:sz w:val="24"/>
          <w:szCs w:val="24"/>
        </w:rPr>
        <w:t xml:space="preserve">скажения годовой бухгалтерской </w:t>
      </w:r>
      <w:r w:rsidR="00AD20D3" w:rsidRPr="00156536">
        <w:rPr>
          <w:rFonts w:ascii="Verdana" w:hAnsi="Verdana"/>
          <w:sz w:val="24"/>
          <w:szCs w:val="24"/>
        </w:rPr>
        <w:t xml:space="preserve">отчетности вследствие недобросовестных действий </w:t>
      </w:r>
      <w:r w:rsidR="00F01B17">
        <w:rPr>
          <w:rFonts w:ascii="Verdana" w:hAnsi="Verdana"/>
          <w:sz w:val="24"/>
          <w:szCs w:val="24"/>
        </w:rPr>
        <w:t>или ошибок; разрабатывает и проводит</w:t>
      </w:r>
      <w:r w:rsidR="007F21E1" w:rsidRPr="00156536">
        <w:rPr>
          <w:rFonts w:ascii="Verdana" w:hAnsi="Verdana"/>
          <w:sz w:val="24"/>
          <w:szCs w:val="24"/>
        </w:rPr>
        <w:t xml:space="preserve"> </w:t>
      </w:r>
      <w:r w:rsidR="00AD20D3" w:rsidRPr="00156536">
        <w:rPr>
          <w:rFonts w:ascii="Verdana" w:hAnsi="Verdana"/>
          <w:sz w:val="24"/>
          <w:szCs w:val="24"/>
        </w:rPr>
        <w:t>аудиторские процедур</w:t>
      </w:r>
      <w:r w:rsidR="00F01B17">
        <w:rPr>
          <w:rFonts w:ascii="Verdana" w:hAnsi="Verdana"/>
          <w:sz w:val="24"/>
          <w:szCs w:val="24"/>
        </w:rPr>
        <w:t>ы в ответ на эти риски; получает</w:t>
      </w:r>
      <w:r w:rsidR="00AD20D3" w:rsidRPr="00156536">
        <w:rPr>
          <w:rFonts w:ascii="Verdana" w:hAnsi="Verdana"/>
          <w:sz w:val="24"/>
          <w:szCs w:val="24"/>
        </w:rPr>
        <w:t xml:space="preserve"> аудиторские доказательства, яв</w:t>
      </w:r>
      <w:r w:rsidR="007F21E1" w:rsidRPr="00156536">
        <w:rPr>
          <w:rFonts w:ascii="Verdana" w:hAnsi="Verdana"/>
          <w:sz w:val="24"/>
          <w:szCs w:val="24"/>
        </w:rPr>
        <w:t>ляющи</w:t>
      </w:r>
      <w:r w:rsidR="00AD20D3" w:rsidRPr="00156536">
        <w:rPr>
          <w:rFonts w:ascii="Verdana" w:hAnsi="Verdana"/>
          <w:sz w:val="24"/>
          <w:szCs w:val="24"/>
        </w:rPr>
        <w:t>еся достаточными и надлежащими, чтобы служить основанием для выражения мнения</w:t>
      </w:r>
      <w:r w:rsidR="00F01B17">
        <w:rPr>
          <w:rFonts w:ascii="Verdana" w:hAnsi="Verdana"/>
          <w:sz w:val="24"/>
          <w:szCs w:val="24"/>
        </w:rPr>
        <w:t xml:space="preserve"> Аудитора</w:t>
      </w:r>
      <w:r w:rsidR="00AD20D3" w:rsidRPr="00156536">
        <w:rPr>
          <w:rFonts w:ascii="Verdana" w:hAnsi="Verdana"/>
          <w:sz w:val="24"/>
          <w:szCs w:val="24"/>
        </w:rPr>
        <w:t>.</w:t>
      </w:r>
      <w:r w:rsidR="00F01B17">
        <w:rPr>
          <w:rFonts w:ascii="Verdana" w:hAnsi="Verdana"/>
          <w:sz w:val="24"/>
          <w:szCs w:val="24"/>
        </w:rPr>
        <w:t xml:space="preserve"> </w:t>
      </w:r>
      <w:r w:rsidR="00AD20D3" w:rsidRPr="00F01B17">
        <w:rPr>
          <w:rFonts w:ascii="Verdana" w:hAnsi="Verdana"/>
          <w:sz w:val="24"/>
          <w:szCs w:val="24"/>
        </w:rPr>
        <w:t xml:space="preserve">Риск необнаружения существенного искажения в результате </w:t>
      </w:r>
      <w:r w:rsidR="007F21E1" w:rsidRPr="00F01B17">
        <w:rPr>
          <w:rFonts w:ascii="Verdana" w:hAnsi="Verdana"/>
          <w:sz w:val="24"/>
          <w:szCs w:val="24"/>
        </w:rPr>
        <w:t xml:space="preserve">недобросовестных действий выше, </w:t>
      </w:r>
      <w:r w:rsidR="00AD20D3" w:rsidRPr="00F01B17">
        <w:rPr>
          <w:rFonts w:ascii="Verdana" w:hAnsi="Verdana"/>
          <w:sz w:val="24"/>
          <w:szCs w:val="24"/>
        </w:rPr>
        <w:t>чем риск необнаружения существенного искажения в результате ошибки, так как</w:t>
      </w:r>
      <w:r w:rsidR="007F21E1" w:rsidRPr="00F01B17">
        <w:rPr>
          <w:rFonts w:ascii="Verdana" w:hAnsi="Verdana"/>
          <w:sz w:val="24"/>
          <w:szCs w:val="24"/>
        </w:rPr>
        <w:t xml:space="preserve"> недобросовест</w:t>
      </w:r>
      <w:r w:rsidR="00AD20D3" w:rsidRPr="00F01B17">
        <w:rPr>
          <w:rFonts w:ascii="Verdana" w:hAnsi="Verdana"/>
          <w:sz w:val="24"/>
          <w:szCs w:val="24"/>
        </w:rPr>
        <w:t>ные действия могут включать сговор, подлог, умышленный пропуск, искаженное представление</w:t>
      </w:r>
      <w:r w:rsidR="007F21E1" w:rsidRPr="00F01B17">
        <w:rPr>
          <w:rFonts w:ascii="Verdana" w:hAnsi="Verdana"/>
          <w:sz w:val="24"/>
          <w:szCs w:val="24"/>
        </w:rPr>
        <w:t xml:space="preserve"> </w:t>
      </w:r>
      <w:r w:rsidR="00AD20D3" w:rsidRPr="00F01B17">
        <w:rPr>
          <w:rFonts w:ascii="Verdana" w:hAnsi="Verdana"/>
          <w:sz w:val="24"/>
          <w:szCs w:val="24"/>
        </w:rPr>
        <w:t>информации или действия в обход системы внутреннего контроля;</w:t>
      </w:r>
    </w:p>
    <w:p w14:paraId="0DF6A8A6" w14:textId="77777777" w:rsidR="00AD20D3" w:rsidRPr="00AD20D3" w:rsidRDefault="00F01B17" w:rsidP="00BB1908">
      <w:pPr>
        <w:pStyle w:val="ae"/>
        <w:numPr>
          <w:ilvl w:val="0"/>
          <w:numId w:val="14"/>
        </w:numPr>
        <w:spacing w:after="60" w:line="288" w:lineRule="auto"/>
        <w:ind w:left="709" w:hanging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получает</w:t>
      </w:r>
      <w:r w:rsidR="00AD20D3" w:rsidRPr="00AD20D3">
        <w:rPr>
          <w:rFonts w:ascii="Verdana" w:hAnsi="Verdana"/>
          <w:sz w:val="24"/>
          <w:szCs w:val="24"/>
        </w:rPr>
        <w:t xml:space="preserve"> понимание системы внутреннего контроля, имеющ</w:t>
      </w:r>
      <w:r w:rsidR="007F21E1">
        <w:rPr>
          <w:rFonts w:ascii="Verdana" w:hAnsi="Verdana"/>
          <w:sz w:val="24"/>
          <w:szCs w:val="24"/>
        </w:rPr>
        <w:t xml:space="preserve">ей значение для аудита, с целью </w:t>
      </w:r>
      <w:r w:rsidR="00AD20D3" w:rsidRPr="00AD20D3">
        <w:rPr>
          <w:rFonts w:ascii="Verdana" w:hAnsi="Verdana"/>
          <w:sz w:val="24"/>
          <w:szCs w:val="24"/>
        </w:rPr>
        <w:t>разработки аудиторских процедур, соответствующих обстоятельствам, но не с целью выражения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 xml:space="preserve">мнения об эффективности системы внутреннего контроля </w:t>
      </w:r>
      <w:r>
        <w:rPr>
          <w:rFonts w:ascii="Verdana" w:hAnsi="Verdana"/>
          <w:sz w:val="24"/>
          <w:szCs w:val="24"/>
        </w:rPr>
        <w:t>Общества</w:t>
      </w:r>
      <w:r w:rsidR="00AD20D3" w:rsidRPr="00AD20D3">
        <w:rPr>
          <w:rFonts w:ascii="Verdana" w:hAnsi="Verdana"/>
          <w:sz w:val="24"/>
          <w:szCs w:val="24"/>
        </w:rPr>
        <w:t>;</w:t>
      </w:r>
    </w:p>
    <w:p w14:paraId="4AB0A6A5" w14:textId="08AF58CE" w:rsidR="00AD20D3" w:rsidRDefault="00E61233" w:rsidP="00767284">
      <w:pPr>
        <w:pStyle w:val="ae"/>
        <w:numPr>
          <w:ilvl w:val="0"/>
          <w:numId w:val="14"/>
        </w:numPr>
        <w:spacing w:after="60" w:line="288" w:lineRule="auto"/>
        <w:ind w:left="709" w:hanging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оценивает</w:t>
      </w:r>
      <w:r w:rsidR="00AD20D3" w:rsidRPr="00AD20D3">
        <w:rPr>
          <w:rFonts w:ascii="Verdana" w:hAnsi="Verdana"/>
          <w:sz w:val="24"/>
          <w:szCs w:val="24"/>
        </w:rPr>
        <w:t xml:space="preserve"> надлежащий характер применяемой учетной полит</w:t>
      </w:r>
      <w:r w:rsidR="007F21E1">
        <w:rPr>
          <w:rFonts w:ascii="Verdana" w:hAnsi="Verdana"/>
          <w:sz w:val="24"/>
          <w:szCs w:val="24"/>
        </w:rPr>
        <w:t xml:space="preserve">ики и обоснованность </w:t>
      </w:r>
      <w:r w:rsidR="00767284" w:rsidRPr="00767284">
        <w:rPr>
          <w:rFonts w:ascii="Verdana" w:hAnsi="Verdana"/>
          <w:sz w:val="24"/>
          <w:szCs w:val="24"/>
        </w:rPr>
        <w:t>оценочных значений, рассчитанных руководством</w:t>
      </w:r>
      <w:r w:rsidR="00AD20D3" w:rsidRPr="00AD20D3">
        <w:rPr>
          <w:rFonts w:ascii="Verdana" w:hAnsi="Verdana"/>
          <w:sz w:val="24"/>
          <w:szCs w:val="24"/>
        </w:rPr>
        <w:t xml:space="preserve"> </w:t>
      </w:r>
      <w:r w:rsidR="00767284">
        <w:rPr>
          <w:rFonts w:ascii="Verdana" w:hAnsi="Verdana"/>
          <w:sz w:val="24"/>
          <w:szCs w:val="24"/>
        </w:rPr>
        <w:t xml:space="preserve">Общества, </w:t>
      </w:r>
      <w:r w:rsidR="00AD20D3" w:rsidRPr="00AD20D3">
        <w:rPr>
          <w:rFonts w:ascii="Verdana" w:hAnsi="Verdana"/>
          <w:sz w:val="24"/>
          <w:szCs w:val="24"/>
        </w:rPr>
        <w:t>и соответствующего раскрытия информации;</w:t>
      </w:r>
    </w:p>
    <w:p w14:paraId="75F5E693" w14:textId="70F953DA" w:rsidR="00AD20D3" w:rsidRDefault="00E61233" w:rsidP="00BB1908">
      <w:pPr>
        <w:pStyle w:val="ae"/>
        <w:numPr>
          <w:ilvl w:val="0"/>
          <w:numId w:val="14"/>
        </w:numPr>
        <w:spacing w:after="60" w:line="288" w:lineRule="auto"/>
        <w:ind w:left="709" w:hanging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делает</w:t>
      </w:r>
      <w:r w:rsidR="00AD20D3" w:rsidRPr="00AD20D3">
        <w:rPr>
          <w:rFonts w:ascii="Verdana" w:hAnsi="Verdana"/>
          <w:sz w:val="24"/>
          <w:szCs w:val="24"/>
        </w:rPr>
        <w:t xml:space="preserve"> вывод о правомерности применения руководством</w:t>
      </w:r>
      <w:r w:rsidR="006479AD">
        <w:rPr>
          <w:rFonts w:ascii="Verdana" w:hAnsi="Verdana"/>
          <w:sz w:val="24"/>
          <w:szCs w:val="24"/>
        </w:rPr>
        <w:t xml:space="preserve"> Общества</w:t>
      </w:r>
      <w:r w:rsidR="007F21E1">
        <w:rPr>
          <w:rFonts w:ascii="Verdana" w:hAnsi="Verdana"/>
          <w:sz w:val="24"/>
          <w:szCs w:val="24"/>
        </w:rPr>
        <w:t xml:space="preserve"> допущения о непрерывности дея</w:t>
      </w:r>
      <w:r w:rsidR="00AD20D3" w:rsidRPr="00AD20D3">
        <w:rPr>
          <w:rFonts w:ascii="Verdana" w:hAnsi="Verdana"/>
          <w:sz w:val="24"/>
          <w:szCs w:val="24"/>
        </w:rPr>
        <w:t>тельности, а на основании полученных аудиторских доказательств – вывод о том, имеется ли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существенная неопределенность в связи с событиями или условиями, в результате которых могут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возникнуть значи</w:t>
      </w:r>
      <w:r>
        <w:rPr>
          <w:rFonts w:ascii="Verdana" w:hAnsi="Verdana"/>
          <w:sz w:val="24"/>
          <w:szCs w:val="24"/>
        </w:rPr>
        <w:t>тельные сомнения в способности Общества</w:t>
      </w:r>
      <w:r w:rsidR="007F21E1">
        <w:rPr>
          <w:rFonts w:ascii="Verdana" w:hAnsi="Verdana"/>
          <w:sz w:val="24"/>
          <w:szCs w:val="24"/>
        </w:rPr>
        <w:t xml:space="preserve"> продолжать непрерывно свою дея</w:t>
      </w:r>
      <w:r w:rsidR="00AD20D3" w:rsidRPr="00AD20D3">
        <w:rPr>
          <w:rFonts w:ascii="Verdana" w:hAnsi="Verdana"/>
          <w:sz w:val="24"/>
          <w:szCs w:val="24"/>
        </w:rPr>
        <w:t xml:space="preserve">тельность. Если </w:t>
      </w:r>
      <w:r>
        <w:rPr>
          <w:rFonts w:ascii="Verdana" w:hAnsi="Verdana"/>
          <w:sz w:val="24"/>
          <w:szCs w:val="24"/>
        </w:rPr>
        <w:t>Аудитор приходит</w:t>
      </w:r>
      <w:r w:rsidR="00AD20D3" w:rsidRPr="00AD20D3">
        <w:rPr>
          <w:rFonts w:ascii="Verdana" w:hAnsi="Verdana"/>
          <w:sz w:val="24"/>
          <w:szCs w:val="24"/>
        </w:rPr>
        <w:t xml:space="preserve"> к выводу о наличии с</w:t>
      </w:r>
      <w:r>
        <w:rPr>
          <w:rFonts w:ascii="Verdana" w:hAnsi="Verdana"/>
          <w:sz w:val="24"/>
          <w:szCs w:val="24"/>
        </w:rPr>
        <w:t>ущественной неопределенности, Аудитор должен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привлечь внимание в н</w:t>
      </w:r>
      <w:r>
        <w:rPr>
          <w:rFonts w:ascii="Verdana" w:hAnsi="Verdana"/>
          <w:sz w:val="24"/>
          <w:szCs w:val="24"/>
        </w:rPr>
        <w:t>астоящем</w:t>
      </w:r>
      <w:r w:rsidR="00AD20D3" w:rsidRPr="00AD20D3">
        <w:rPr>
          <w:rFonts w:ascii="Verdana" w:hAnsi="Verdana"/>
          <w:sz w:val="24"/>
          <w:szCs w:val="24"/>
        </w:rPr>
        <w:t xml:space="preserve"> аудиторском заключении к соо</w:t>
      </w:r>
      <w:r w:rsidR="007F21E1">
        <w:rPr>
          <w:rFonts w:ascii="Verdana" w:hAnsi="Verdana"/>
          <w:sz w:val="24"/>
          <w:szCs w:val="24"/>
        </w:rPr>
        <w:t>тветствующему раскрытию информа</w:t>
      </w:r>
      <w:r w:rsidR="00AD20D3" w:rsidRPr="00AD20D3">
        <w:rPr>
          <w:rFonts w:ascii="Verdana" w:hAnsi="Verdana"/>
          <w:sz w:val="24"/>
          <w:szCs w:val="24"/>
        </w:rPr>
        <w:t>ции в годовой бухгалтерской отчетности или, если такое раскрытие информации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является ненадлежащим, модифицировать мнение</w:t>
      </w:r>
      <w:r>
        <w:rPr>
          <w:rFonts w:ascii="Verdana" w:hAnsi="Verdana"/>
          <w:sz w:val="24"/>
          <w:szCs w:val="24"/>
        </w:rPr>
        <w:t xml:space="preserve"> Аудитора</w:t>
      </w:r>
      <w:r w:rsidR="00AD20D3" w:rsidRPr="00AD20D3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В</w:t>
      </w:r>
      <w:r w:rsidR="00AD20D3" w:rsidRPr="00AD20D3">
        <w:rPr>
          <w:rFonts w:ascii="Verdana" w:hAnsi="Verdana"/>
          <w:sz w:val="24"/>
          <w:szCs w:val="24"/>
        </w:rPr>
        <w:t>ыводы</w:t>
      </w:r>
      <w:r>
        <w:rPr>
          <w:rFonts w:ascii="Verdana" w:hAnsi="Verdana"/>
          <w:sz w:val="24"/>
          <w:szCs w:val="24"/>
        </w:rPr>
        <w:t xml:space="preserve"> Аудитора</w:t>
      </w:r>
      <w:r w:rsidR="00AD20D3" w:rsidRPr="00AD20D3">
        <w:rPr>
          <w:rFonts w:ascii="Verdana" w:hAnsi="Verdana"/>
          <w:sz w:val="24"/>
          <w:szCs w:val="24"/>
        </w:rPr>
        <w:t xml:space="preserve"> основаны на аудиторских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доказательствах, полученных до даты на</w:t>
      </w:r>
      <w:r>
        <w:rPr>
          <w:rFonts w:ascii="Verdana" w:hAnsi="Verdana"/>
          <w:sz w:val="24"/>
          <w:szCs w:val="24"/>
        </w:rPr>
        <w:t>стоящего</w:t>
      </w:r>
      <w:r w:rsidR="00AD20D3" w:rsidRPr="00AD20D3">
        <w:rPr>
          <w:rFonts w:ascii="Verdana" w:hAnsi="Verdana"/>
          <w:sz w:val="24"/>
          <w:szCs w:val="24"/>
        </w:rPr>
        <w:t xml:space="preserve"> аудиторского </w:t>
      </w:r>
      <w:r w:rsidR="007F21E1">
        <w:rPr>
          <w:rFonts w:ascii="Verdana" w:hAnsi="Verdana"/>
          <w:sz w:val="24"/>
          <w:szCs w:val="24"/>
        </w:rPr>
        <w:t>заключения. Однако будущие собы</w:t>
      </w:r>
      <w:r w:rsidR="00AD20D3" w:rsidRPr="00AD20D3">
        <w:rPr>
          <w:rFonts w:ascii="Verdana" w:hAnsi="Verdana"/>
          <w:sz w:val="24"/>
          <w:szCs w:val="24"/>
        </w:rPr>
        <w:t xml:space="preserve">тия или условия могут привести к тому, что </w:t>
      </w:r>
      <w:r>
        <w:rPr>
          <w:rFonts w:ascii="Verdana" w:hAnsi="Verdana"/>
          <w:sz w:val="24"/>
          <w:szCs w:val="24"/>
        </w:rPr>
        <w:t>Общество</w:t>
      </w:r>
      <w:r w:rsidR="00AD20D3" w:rsidRPr="00AD20D3">
        <w:rPr>
          <w:rFonts w:ascii="Verdana" w:hAnsi="Verdana"/>
          <w:sz w:val="24"/>
          <w:szCs w:val="24"/>
        </w:rPr>
        <w:t xml:space="preserve"> утратит способность продолжать непрерывно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свою деятельность;</w:t>
      </w:r>
    </w:p>
    <w:p w14:paraId="759B7F0C" w14:textId="52FFAE55" w:rsidR="00AD20D3" w:rsidRDefault="00E61233" w:rsidP="00BB1908">
      <w:pPr>
        <w:pStyle w:val="ae"/>
        <w:numPr>
          <w:ilvl w:val="0"/>
          <w:numId w:val="14"/>
        </w:numPr>
        <w:spacing w:after="60" w:line="288" w:lineRule="auto"/>
        <w:ind w:left="709" w:hanging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проводит</w:t>
      </w:r>
      <w:r w:rsidR="00AD20D3" w:rsidRPr="00AD20D3">
        <w:rPr>
          <w:rFonts w:ascii="Verdana" w:hAnsi="Verdana"/>
          <w:sz w:val="24"/>
          <w:szCs w:val="24"/>
        </w:rPr>
        <w:t xml:space="preserve"> оценку представления годовой бухгалтерской </w:t>
      </w:r>
      <w:r w:rsidR="007F21E1">
        <w:rPr>
          <w:rFonts w:ascii="Verdana" w:hAnsi="Verdana"/>
          <w:sz w:val="24"/>
          <w:szCs w:val="24"/>
        </w:rPr>
        <w:t xml:space="preserve">отчетности в целом, </w:t>
      </w:r>
      <w:r w:rsidR="00AD20D3" w:rsidRPr="00AD20D3">
        <w:rPr>
          <w:rFonts w:ascii="Verdana" w:hAnsi="Verdana"/>
          <w:sz w:val="24"/>
          <w:szCs w:val="24"/>
        </w:rPr>
        <w:t>ее структуры и содержания, включая раскрытие информации, а т</w:t>
      </w:r>
      <w:r w:rsidR="007F21E1">
        <w:rPr>
          <w:rFonts w:ascii="Verdana" w:hAnsi="Verdana"/>
          <w:sz w:val="24"/>
          <w:szCs w:val="24"/>
        </w:rPr>
        <w:t>акже того, представляет ли годо</w:t>
      </w:r>
      <w:r w:rsidR="00AD20D3" w:rsidRPr="00AD20D3">
        <w:rPr>
          <w:rFonts w:ascii="Verdana" w:hAnsi="Verdana"/>
          <w:sz w:val="24"/>
          <w:szCs w:val="24"/>
        </w:rPr>
        <w:t>вая бухгалтерская отчетность лежащие в ее основе операции и события так, чтобы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>было обеспечено их достоверное представление.</w:t>
      </w:r>
    </w:p>
    <w:p w14:paraId="6965F40E" w14:textId="76FC1C32" w:rsidR="00AD20D3" w:rsidRDefault="00E61233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Аудитор осуществляет</w:t>
      </w:r>
      <w:r w:rsidR="00AD20D3" w:rsidRPr="00AD20D3">
        <w:rPr>
          <w:rFonts w:ascii="Verdana" w:hAnsi="Verdana"/>
          <w:sz w:val="24"/>
          <w:szCs w:val="24"/>
        </w:rPr>
        <w:t xml:space="preserve"> информационное взаимодействие с лицам</w:t>
      </w:r>
      <w:r w:rsidR="007F21E1">
        <w:rPr>
          <w:rFonts w:ascii="Verdana" w:hAnsi="Verdana"/>
          <w:sz w:val="24"/>
          <w:szCs w:val="24"/>
        </w:rPr>
        <w:t xml:space="preserve">и, отвечающими за корпоративное </w:t>
      </w:r>
      <w:r w:rsidR="00AD20D3" w:rsidRPr="00AD20D3">
        <w:rPr>
          <w:rFonts w:ascii="Verdana" w:hAnsi="Verdana"/>
          <w:sz w:val="24"/>
          <w:szCs w:val="24"/>
        </w:rPr>
        <w:t>управление</w:t>
      </w:r>
      <w:r w:rsidR="006479AD">
        <w:rPr>
          <w:rFonts w:ascii="Verdana" w:hAnsi="Verdana"/>
          <w:sz w:val="24"/>
          <w:szCs w:val="24"/>
        </w:rPr>
        <w:t xml:space="preserve"> Обществом</w:t>
      </w:r>
      <w:r w:rsidR="00AD20D3" w:rsidRPr="00AD20D3">
        <w:rPr>
          <w:rFonts w:ascii="Verdana" w:hAnsi="Verdana"/>
          <w:sz w:val="24"/>
          <w:szCs w:val="24"/>
        </w:rPr>
        <w:t>, доводя до их сведения, помимо прочего, информацию о запланированном объеме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 xml:space="preserve">и сроках аудита, а также о существенных </w:t>
      </w:r>
      <w:r w:rsidR="005735B9">
        <w:rPr>
          <w:rFonts w:ascii="Verdana" w:hAnsi="Verdana"/>
          <w:sz w:val="24"/>
          <w:szCs w:val="24"/>
        </w:rPr>
        <w:t>нарушениях</w:t>
      </w:r>
      <w:r w:rsidR="00AD20D3" w:rsidRPr="00AD20D3">
        <w:rPr>
          <w:rFonts w:ascii="Verdana" w:hAnsi="Verdana"/>
          <w:sz w:val="24"/>
          <w:szCs w:val="24"/>
        </w:rPr>
        <w:t xml:space="preserve"> по результа</w:t>
      </w:r>
      <w:r w:rsidR="007F21E1">
        <w:rPr>
          <w:rFonts w:ascii="Verdana" w:hAnsi="Verdana"/>
          <w:sz w:val="24"/>
          <w:szCs w:val="24"/>
        </w:rPr>
        <w:t>там аудита, в том числе о значи</w:t>
      </w:r>
      <w:r w:rsidR="00AD20D3" w:rsidRPr="00AD20D3">
        <w:rPr>
          <w:rFonts w:ascii="Verdana" w:hAnsi="Verdana"/>
          <w:sz w:val="24"/>
          <w:szCs w:val="24"/>
        </w:rPr>
        <w:t xml:space="preserve">тельных недостатках системы внутреннего контроля, которые </w:t>
      </w:r>
      <w:r>
        <w:rPr>
          <w:rFonts w:ascii="Verdana" w:hAnsi="Verdana"/>
          <w:sz w:val="24"/>
          <w:szCs w:val="24"/>
        </w:rPr>
        <w:t>Аудитор выявляет</w:t>
      </w:r>
      <w:r w:rsidR="00AD20D3" w:rsidRPr="00AD20D3">
        <w:rPr>
          <w:rFonts w:ascii="Verdana" w:hAnsi="Verdana"/>
          <w:sz w:val="24"/>
          <w:szCs w:val="24"/>
        </w:rPr>
        <w:t xml:space="preserve"> в процессе аудита.</w:t>
      </w:r>
    </w:p>
    <w:p w14:paraId="0750B14E" w14:textId="4F588DA3" w:rsidR="00AD20D3" w:rsidRPr="00AD20D3" w:rsidRDefault="00E61233" w:rsidP="007F21E1">
      <w:pPr>
        <w:spacing w:before="120" w:after="0" w:line="288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Т</w:t>
      </w:r>
      <w:r w:rsidR="00AD20D3" w:rsidRPr="00AD20D3">
        <w:rPr>
          <w:rFonts w:ascii="Verdana" w:hAnsi="Verdana"/>
          <w:sz w:val="24"/>
          <w:szCs w:val="24"/>
        </w:rPr>
        <w:t>акже</w:t>
      </w:r>
      <w:r>
        <w:rPr>
          <w:rFonts w:ascii="Verdana" w:hAnsi="Verdana"/>
          <w:sz w:val="24"/>
          <w:szCs w:val="24"/>
        </w:rPr>
        <w:t xml:space="preserve"> Аудитор предоставляет</w:t>
      </w:r>
      <w:r w:rsidR="00AD20D3" w:rsidRPr="00AD20D3">
        <w:rPr>
          <w:rFonts w:ascii="Verdana" w:hAnsi="Verdana"/>
          <w:sz w:val="24"/>
          <w:szCs w:val="24"/>
        </w:rPr>
        <w:t xml:space="preserve"> лицам, отвечающим за корпоративное у</w:t>
      </w:r>
      <w:r w:rsidR="007F21E1">
        <w:rPr>
          <w:rFonts w:ascii="Verdana" w:hAnsi="Verdana"/>
          <w:sz w:val="24"/>
          <w:szCs w:val="24"/>
        </w:rPr>
        <w:t>правление</w:t>
      </w:r>
      <w:r w:rsidR="006479AD">
        <w:rPr>
          <w:rFonts w:ascii="Verdana" w:hAnsi="Verdana"/>
          <w:sz w:val="24"/>
          <w:szCs w:val="24"/>
        </w:rPr>
        <w:t xml:space="preserve"> Обществом</w:t>
      </w:r>
      <w:r w:rsidR="007F21E1">
        <w:rPr>
          <w:rFonts w:ascii="Verdana" w:hAnsi="Verdana"/>
          <w:sz w:val="24"/>
          <w:szCs w:val="24"/>
        </w:rPr>
        <w:t xml:space="preserve">, заявление о том, что </w:t>
      </w:r>
      <w:r>
        <w:rPr>
          <w:rFonts w:ascii="Verdana" w:hAnsi="Verdana"/>
          <w:sz w:val="24"/>
          <w:szCs w:val="24"/>
        </w:rPr>
        <w:t>Аудитор соблюдал</w:t>
      </w:r>
      <w:r w:rsidR="00AD20D3" w:rsidRPr="00AD20D3">
        <w:rPr>
          <w:rFonts w:ascii="Verdana" w:hAnsi="Verdana"/>
          <w:sz w:val="24"/>
          <w:szCs w:val="24"/>
        </w:rPr>
        <w:t xml:space="preserve"> все соответствующие этические требования в </w:t>
      </w:r>
      <w:r w:rsidR="007F21E1">
        <w:rPr>
          <w:rFonts w:ascii="Verdana" w:hAnsi="Verdana"/>
          <w:sz w:val="24"/>
          <w:szCs w:val="24"/>
        </w:rPr>
        <w:t>отношении независимости и инфор</w:t>
      </w:r>
      <w:r>
        <w:rPr>
          <w:rFonts w:ascii="Verdana" w:hAnsi="Verdana"/>
          <w:sz w:val="24"/>
          <w:szCs w:val="24"/>
        </w:rPr>
        <w:t>мировал</w:t>
      </w:r>
      <w:r w:rsidR="00AD20D3" w:rsidRPr="00AD20D3">
        <w:rPr>
          <w:rFonts w:ascii="Verdana" w:hAnsi="Verdana"/>
          <w:sz w:val="24"/>
          <w:szCs w:val="24"/>
        </w:rPr>
        <w:t xml:space="preserve"> этих лиц обо всех взаимоотношениях и прочих вопросах, которые можно обоснованно</w:t>
      </w:r>
      <w:r w:rsidR="007F21E1">
        <w:rPr>
          <w:rFonts w:ascii="Verdana" w:hAnsi="Verdana"/>
          <w:sz w:val="24"/>
          <w:szCs w:val="24"/>
        </w:rPr>
        <w:t xml:space="preserve"> </w:t>
      </w:r>
      <w:r w:rsidR="00AD20D3" w:rsidRPr="00AD20D3">
        <w:rPr>
          <w:rFonts w:ascii="Verdana" w:hAnsi="Verdana"/>
          <w:sz w:val="24"/>
          <w:szCs w:val="24"/>
        </w:rPr>
        <w:t xml:space="preserve">считать оказывающими влияние на независимость </w:t>
      </w:r>
      <w:r w:rsidR="00A726F0">
        <w:rPr>
          <w:rFonts w:ascii="Verdana" w:hAnsi="Verdana"/>
          <w:sz w:val="24"/>
          <w:szCs w:val="24"/>
        </w:rPr>
        <w:t>А</w:t>
      </w:r>
      <w:r w:rsidR="00AD20D3" w:rsidRPr="00AD20D3">
        <w:rPr>
          <w:rFonts w:ascii="Verdana" w:hAnsi="Verdana"/>
          <w:sz w:val="24"/>
          <w:szCs w:val="24"/>
        </w:rPr>
        <w:t>удитор</w:t>
      </w:r>
      <w:r w:rsidR="00A726F0">
        <w:rPr>
          <w:rFonts w:ascii="Verdana" w:hAnsi="Verdana"/>
          <w:sz w:val="24"/>
          <w:szCs w:val="24"/>
        </w:rPr>
        <w:t>а</w:t>
      </w:r>
      <w:r w:rsidR="00AD20D3" w:rsidRPr="00AD20D3">
        <w:rPr>
          <w:rFonts w:ascii="Verdana" w:hAnsi="Verdana"/>
          <w:sz w:val="24"/>
          <w:szCs w:val="24"/>
        </w:rPr>
        <w:t>, а</w:t>
      </w:r>
      <w:r w:rsidR="007F21E1">
        <w:rPr>
          <w:rFonts w:ascii="Verdana" w:hAnsi="Verdana"/>
          <w:sz w:val="24"/>
          <w:szCs w:val="24"/>
        </w:rPr>
        <w:t xml:space="preserve"> в необходимых случаях — о соот</w:t>
      </w:r>
      <w:r w:rsidR="00AD20D3" w:rsidRPr="00AD20D3">
        <w:rPr>
          <w:rFonts w:ascii="Verdana" w:hAnsi="Verdana"/>
          <w:sz w:val="24"/>
          <w:szCs w:val="24"/>
        </w:rPr>
        <w:t>ветствующих мерах предосторожности.</w:t>
      </w:r>
    </w:p>
    <w:p w14:paraId="14E53C29" w14:textId="77777777" w:rsidR="00170570" w:rsidRPr="00352501" w:rsidRDefault="00170570" w:rsidP="00170570">
      <w:pPr>
        <w:pStyle w:val="2"/>
      </w:pPr>
      <w:r>
        <w:t>Аудитор</w:t>
      </w:r>
    </w:p>
    <w:p w14:paraId="702C9F77" w14:textId="191EB299" w:rsidR="0073648B" w:rsidRPr="0063172E" w:rsidRDefault="00170570" w:rsidP="00F7541E">
      <w:pPr>
        <w:spacing w:before="120" w:after="0" w:line="288" w:lineRule="auto"/>
        <w:ind w:firstLine="709"/>
        <w:jc w:val="both"/>
        <w:rPr>
          <w:rFonts w:ascii="Verdana" w:hAnsi="Verdana"/>
          <w:sz w:val="2"/>
          <w:szCs w:val="2"/>
        </w:rPr>
      </w:pPr>
      <w:r w:rsidRPr="004E58EC">
        <w:rPr>
          <w:b/>
          <w:caps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3A38A3" wp14:editId="79974D1D">
                <wp:simplePos x="0" y="0"/>
                <wp:positionH relativeFrom="margin">
                  <wp:align>left</wp:align>
                </wp:positionH>
                <wp:positionV relativeFrom="paragraph">
                  <wp:posOffset>26119</wp:posOffset>
                </wp:positionV>
                <wp:extent cx="3362325" cy="1759789"/>
                <wp:effectExtent l="0" t="0" r="9525" b="12065"/>
                <wp:wrapNone/>
                <wp:docPr id="1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759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502BE" w14:textId="77777777" w:rsidR="00170570" w:rsidRPr="001F1461" w:rsidRDefault="00170570" w:rsidP="00170570">
                            <w:pPr>
                              <w:spacing w:before="240" w:after="12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1F1461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Главный аудитор</w:t>
                            </w:r>
                          </w:p>
                          <w:p w14:paraId="26B724B1" w14:textId="77777777" w:rsidR="00170570" w:rsidRPr="001F1461" w:rsidRDefault="00170570" w:rsidP="00170570">
                            <w:pPr>
                              <w:spacing w:after="12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1F1461">
                              <w:rPr>
                                <w:rFonts w:ascii="Verdana" w:hAnsi="Verdana"/>
                                <w:sz w:val="16"/>
                              </w:rPr>
                              <w:t>Квалификационный аттестат аудитора № А031000 от 20.01.2010 без ограничения срока действия</w:t>
                            </w:r>
                          </w:p>
                          <w:p w14:paraId="5B0762D4" w14:textId="77777777" w:rsidR="00170570" w:rsidRPr="001F1461" w:rsidRDefault="00170570" w:rsidP="00170570">
                            <w:pPr>
                              <w:spacing w:after="12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1F1461">
                              <w:rPr>
                                <w:rFonts w:ascii="Verdana" w:hAnsi="Verdana"/>
                                <w:sz w:val="16"/>
                              </w:rPr>
                              <w:t>Аудиторская организация: Общество с ограниченной ответственностью «ФЭК-Аудит» (ООО «ФЭК-Аудит»)</w:t>
                            </w:r>
                          </w:p>
                          <w:p w14:paraId="456758A0" w14:textId="77777777" w:rsidR="00170570" w:rsidRPr="001F1461" w:rsidRDefault="00170570" w:rsidP="00170570">
                            <w:pPr>
                              <w:spacing w:after="12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1F1461">
                              <w:rPr>
                                <w:rFonts w:ascii="Verdana" w:hAnsi="Verdana"/>
                                <w:sz w:val="16"/>
                              </w:rPr>
                              <w:t>Член Саморегулируемой организации аудиторов Ассоциация «Содружество», ОРНЗ 11606068462</w:t>
                            </w:r>
                          </w:p>
                          <w:p w14:paraId="28BFC466" w14:textId="77777777" w:rsidR="00170570" w:rsidRPr="001F1461" w:rsidRDefault="00170570" w:rsidP="00170570">
                            <w:pPr>
                              <w:spacing w:after="12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1F1461">
                              <w:rPr>
                                <w:rFonts w:ascii="Verdana" w:hAnsi="Verdana"/>
                                <w:sz w:val="16"/>
                              </w:rPr>
                              <w:t xml:space="preserve">РФ, 198323, г. Санкт-Петербург, Волхонское шоссе, д. 112, лит. А, пом. 2-Н, ком. 21, ОГРН 1147847314560, </w:t>
                            </w:r>
                            <w:hyperlink r:id="rId9" w:history="1">
                              <w:r w:rsidRPr="001F1461">
                                <w:rPr>
                                  <w:rFonts w:ascii="Verdana" w:hAnsi="Verdana"/>
                                  <w:sz w:val="16"/>
                                </w:rPr>
                                <w:t>www.fekex.ru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38A3" id="_x0000_s1030" type="#_x0000_t202" style="position:absolute;left:0;text-align:left;margin-left:0;margin-top:2.05pt;width:264.75pt;height:138.5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" filled="f" stroked="f" strokeweight=".5pt">
                <v:textbox inset="0,0,0,0">
                  <w:txbxContent>
                    <w:p w14:paraId="623502BE" w14:textId="77777777" w:rsidR="00170570" w:rsidRPr="001F1461" w:rsidRDefault="00170570" w:rsidP="00170570">
                      <w:pPr>
                        <w:spacing w:before="240" w:after="12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1F1461">
                        <w:rPr>
                          <w:rFonts w:ascii="Verdana" w:hAnsi="Verdana"/>
                          <w:sz w:val="24"/>
                          <w:szCs w:val="24"/>
                        </w:rPr>
                        <w:t>Главный аудитор</w:t>
                      </w:r>
                    </w:p>
                    <w:p w14:paraId="26B724B1" w14:textId="77777777" w:rsidR="00170570" w:rsidRPr="001F1461" w:rsidRDefault="00170570" w:rsidP="00170570">
                      <w:pPr>
                        <w:spacing w:after="12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1F1461">
                        <w:rPr>
                          <w:rFonts w:ascii="Verdana" w:hAnsi="Verdana"/>
                          <w:sz w:val="16"/>
                        </w:rPr>
                        <w:t>Квалификационный аттестат аудитора № А031000 от 20.01.2010 без ограничения срока действия</w:t>
                      </w:r>
                    </w:p>
                    <w:p w14:paraId="5B0762D4" w14:textId="77777777" w:rsidR="00170570" w:rsidRPr="001F1461" w:rsidRDefault="00170570" w:rsidP="00170570">
                      <w:pPr>
                        <w:spacing w:after="12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1F1461">
                        <w:rPr>
                          <w:rFonts w:ascii="Verdana" w:hAnsi="Verdana"/>
                          <w:sz w:val="16"/>
                        </w:rPr>
                        <w:t>Аудиторская организация: Общество с ограниченной ответственностью «ФЭК-Аудит» (ООО «ФЭК-Аудит»)</w:t>
                      </w:r>
                    </w:p>
                    <w:p w14:paraId="456758A0" w14:textId="77777777" w:rsidR="00170570" w:rsidRPr="001F1461" w:rsidRDefault="00170570" w:rsidP="00170570">
                      <w:pPr>
                        <w:spacing w:after="12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1F1461">
                        <w:rPr>
                          <w:rFonts w:ascii="Verdana" w:hAnsi="Verdana"/>
                          <w:sz w:val="16"/>
                        </w:rPr>
                        <w:t>Член Саморегулируемой организации аудиторов Ассоциация «Содружество», ОРНЗ 11606068462</w:t>
                      </w:r>
                    </w:p>
                    <w:p w14:paraId="28BFC466" w14:textId="77777777" w:rsidR="00170570" w:rsidRPr="001F1461" w:rsidRDefault="00170570" w:rsidP="00170570">
                      <w:pPr>
                        <w:spacing w:after="12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1F1461">
                        <w:rPr>
                          <w:rFonts w:ascii="Verdana" w:hAnsi="Verdana"/>
                          <w:sz w:val="16"/>
                        </w:rPr>
                        <w:t xml:space="preserve">РФ, 198323, г. Санкт-Петербург, Волхонское шоссе, д. 112, лит. А, пом. 2-Н, ком. 21, ОГРН 1147847314560, </w:t>
                      </w:r>
                      <w:hyperlink r:id="rId10" w:history="1">
                        <w:r w:rsidRPr="001F1461">
                          <w:rPr>
                            <w:rFonts w:ascii="Verdana" w:hAnsi="Verdana"/>
                            <w:sz w:val="16"/>
                          </w:rPr>
                          <w:t>www.fekex.ru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58EC">
        <w:rPr>
          <w:b/>
          <w:caps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6B2B2C" wp14:editId="51640AAE">
                <wp:simplePos x="0" y="0"/>
                <wp:positionH relativeFrom="column">
                  <wp:posOffset>4806315</wp:posOffset>
                </wp:positionH>
                <wp:positionV relativeFrom="paragraph">
                  <wp:posOffset>38100</wp:posOffset>
                </wp:positionV>
                <wp:extent cx="1142365" cy="542925"/>
                <wp:effectExtent l="0" t="0" r="635" b="9525"/>
                <wp:wrapNone/>
                <wp:docPr id="2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E4176" w14:textId="77777777" w:rsidR="00170570" w:rsidRPr="002D5519" w:rsidRDefault="00170570" w:rsidP="00170570">
                            <w:pPr>
                              <w:spacing w:before="240" w:after="12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2D551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В.А. Шуляк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2B2C" id="_x0000_s1031" type="#_x0000_t202" style="position:absolute;left:0;text-align:left;margin-left:378.45pt;margin-top:3pt;width:89.9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" filled="f" stroked="f" strokeweight=".5pt">
                <v:textbox inset="0,0,0,0">
                  <w:txbxContent>
                    <w:p w14:paraId="5FDE4176" w14:textId="77777777" w:rsidR="00170570" w:rsidRPr="002D5519" w:rsidRDefault="00170570" w:rsidP="00170570">
                      <w:pPr>
                        <w:spacing w:before="240" w:after="12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2D5519">
                        <w:rPr>
                          <w:rFonts w:ascii="Verdana" w:hAnsi="Verdana"/>
                          <w:sz w:val="24"/>
                          <w:szCs w:val="24"/>
                        </w:rPr>
                        <w:t>В.А. Шуляк</w:t>
                      </w:r>
                    </w:p>
                  </w:txbxContent>
                </v:textbox>
              </v:shape>
            </w:pict>
          </mc:Fallback>
        </mc:AlternateContent>
      </w:r>
      <w:r w:rsidRPr="004E58EC">
        <w:rPr>
          <w:b/>
          <w:caps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FA8AEF" wp14:editId="77B09E81">
                <wp:simplePos x="0" y="0"/>
                <wp:positionH relativeFrom="column">
                  <wp:posOffset>4805680</wp:posOffset>
                </wp:positionH>
                <wp:positionV relativeFrom="paragraph">
                  <wp:posOffset>1248940</wp:posOffset>
                </wp:positionV>
                <wp:extent cx="1142365" cy="315595"/>
                <wp:effectExtent l="0" t="0" r="635" b="8255"/>
                <wp:wrapNone/>
                <wp:docPr id="4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245D9" w14:textId="1E703C58" w:rsidR="00170570" w:rsidRPr="002E1800" w:rsidRDefault="00000000" w:rsidP="00170570">
                            <w:pPr>
                              <w:spacing w:before="240" w:after="0" w:line="240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4"/>
                                  <w:szCs w:val="24"/>
                                  <w:highlight w:val="yellow"/>
                                </w:rPr>
                                <w:alias w:val="Дата публикации"/>
                                <w:tag w:val=""/>
                                <w:id w:val="-1885007292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4-06-20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1461">
                                  <w:rPr>
                                    <w:rFonts w:ascii="Verdana" w:hAnsi="Verdana"/>
                                    <w:sz w:val="24"/>
                                    <w:szCs w:val="24"/>
                                    <w:highlight w:val="yellow"/>
                                  </w:rPr>
                                  <w:t>20.06.2024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8AEF" id="_x0000_s1032" type="#_x0000_t202" style="position:absolute;left:0;text-align:left;margin-left:378.4pt;margin-top:98.35pt;width:89.95pt;height:2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" filled="f" stroked="f" strokeweight=".5pt">
                <v:textbox inset="0,0,0,0">
                  <w:txbxContent>
                    <w:p w14:paraId="6C8245D9" w14:textId="1E703C58" w:rsidR="00170570" w:rsidRPr="002E1800" w:rsidRDefault="00000000" w:rsidP="00170570">
                      <w:pPr>
                        <w:spacing w:before="240" w:after="0" w:line="240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Verdana" w:hAnsi="Verdana"/>
                            <w:sz w:val="24"/>
                            <w:szCs w:val="24"/>
                            <w:highlight w:val="yellow"/>
                          </w:rPr>
                          <w:alias w:val="Дата публикации"/>
                          <w:tag w:val=""/>
                          <w:id w:val="-1885007292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4-06-20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1461">
                            <w:rPr>
                              <w:rFonts w:ascii="Verdana" w:hAnsi="Verdana"/>
                              <w:sz w:val="24"/>
                              <w:szCs w:val="24"/>
                              <w:highlight w:val="yellow"/>
                            </w:rPr>
                            <w:t>20.06.2024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sectPr w:rsidR="0073648B" w:rsidRPr="0063172E" w:rsidSect="00015D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1E586" w14:textId="77777777" w:rsidR="00424833" w:rsidRDefault="00424833" w:rsidP="004E7B61">
      <w:pPr>
        <w:spacing w:after="0" w:line="240" w:lineRule="auto"/>
      </w:pPr>
      <w:r>
        <w:separator/>
      </w:r>
    </w:p>
  </w:endnote>
  <w:endnote w:type="continuationSeparator" w:id="0">
    <w:p w14:paraId="32D6B634" w14:textId="77777777" w:rsidR="00424833" w:rsidRDefault="00424833" w:rsidP="004E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88A3" w14:textId="23CC045B" w:rsidR="00542B0D" w:rsidRPr="002E1800" w:rsidRDefault="00314601" w:rsidP="00BF6DCC">
    <w:pPr>
      <w:pStyle w:val="aa"/>
      <w:spacing w:after="120"/>
      <w:jc w:val="right"/>
      <w:rPr>
        <w:rFonts w:ascii="Verdana" w:hAnsi="Verdana"/>
        <w:sz w:val="16"/>
        <w:szCs w:val="16"/>
      </w:rPr>
    </w:pPr>
    <w:r w:rsidRPr="004E58EC">
      <w:rPr>
        <w:b/>
        <w:caps/>
        <w:noProof/>
        <w:sz w:val="2"/>
        <w:szCs w:val="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4E394" wp14:editId="3B6C172A">
              <wp:simplePos x="0" y="0"/>
              <wp:positionH relativeFrom="margin">
                <wp:posOffset>1042055</wp:posOffset>
              </wp:positionH>
              <wp:positionV relativeFrom="margin">
                <wp:posOffset>9019615</wp:posOffset>
              </wp:positionV>
              <wp:extent cx="3830966" cy="396053"/>
              <wp:effectExtent l="0" t="0" r="0" b="4445"/>
              <wp:wrapNone/>
              <wp:docPr id="5" name="Прямоугольни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30966" cy="396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CE1E18" w14:textId="657FDA7B" w:rsidR="009E2B9B" w:rsidRPr="00291C21" w:rsidRDefault="00314601" w:rsidP="00BF6DCC">
                          <w:pPr>
                            <w:spacing w:after="120" w:line="24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cap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91C21">
                            <w:rPr>
                              <w:rFonts w:ascii="Verdana" w:hAnsi="Verdana"/>
                              <w:b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Заключение по результатам аудита годовой бухгалтерской отчетности </w:t>
                          </w:r>
                          <w:sdt>
                            <w:sdtPr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alias w:val="Название"/>
                              <w:tag w:val=""/>
                              <w:id w:val="-193650830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8207C" w:rsidRPr="00291C21">
                                <w:rPr>
                                  <w:rFonts w:ascii="Verdana" w:hAnsi="Verdana"/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ООО</w:t>
                              </w:r>
                              <w:r w:rsidR="00D0483F" w:rsidRPr="00291C21">
                                <w:rPr>
                                  <w:rFonts w:ascii="Verdana" w:hAnsi="Verdana"/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58207C" w:rsidRPr="00291C21">
                                <w:rPr>
                                  <w:rFonts w:ascii="Verdana" w:hAnsi="Verdana"/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«Лидер</w:t>
                              </w:r>
                              <w:r w:rsidR="00D0483F" w:rsidRPr="00291C21">
                                <w:rPr>
                                  <w:rFonts w:ascii="Verdana" w:hAnsi="Verdana"/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58207C" w:rsidRPr="00291C21">
                                <w:rPr>
                                  <w:rFonts w:ascii="Verdana" w:hAnsi="Verdana"/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Групп»</w:t>
                              </w:r>
                            </w:sdtContent>
                          </w:sdt>
                          <w:r w:rsidRPr="00291C21">
                            <w:rPr>
                              <w:rFonts w:ascii="Verdana" w:hAnsi="Verdana"/>
                              <w:b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E2B9B" w:rsidRPr="00291C21">
                            <w:rPr>
                              <w:rFonts w:ascii="Verdana" w:hAnsi="Verdana"/>
                              <w:b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за </w:t>
                          </w:r>
                          <w:sdt>
                            <w:sdtPr>
                              <w:rPr>
                                <w:rFonts w:ascii="Verdana" w:hAnsi="Verdana"/>
                                <w:b/>
                                <w:i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alias w:val="Ключевые слова"/>
                              <w:tag w:val=""/>
                              <w:id w:val="28075183"/>
                              <w:placeholder>
                                <w:docPart w:val="97859D05C8B24786A1C8B9EB7CE4EA3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Content>
                              <w:r w:rsidR="001F1461">
                                <w:rPr>
                                  <w:rFonts w:ascii="Verdana" w:hAnsi="Verdana"/>
                                  <w:b/>
                                  <w:i/>
                                  <w:caps/>
                                  <w:color w:val="000000" w:themeColor="text1"/>
                                  <w:sz w:val="16"/>
                                  <w:szCs w:val="16"/>
                                </w:rPr>
                                <w:t>2023</w:t>
                              </w:r>
                            </w:sdtContent>
                          </w:sdt>
                          <w:r w:rsidR="009E2B9B" w:rsidRPr="00291C21">
                            <w:rPr>
                              <w:rFonts w:ascii="Verdana" w:hAnsi="Verdana"/>
                              <w:b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 год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4E394" id="Прямоугольник 5" o:spid="_x0000_s1033" style="position:absolute;left:0;text-align:left;margin-left:82.05pt;margin-top:710.2pt;width:301.6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" filled="f" stroked="f" strokeweight="1pt">
              <o:lock v:ext="edit" aspectratio="t"/>
              <v:textbox inset="0,0,0,0">
                <w:txbxContent>
                  <w:p w14:paraId="08CE1E18" w14:textId="657FDA7B" w:rsidR="009E2B9B" w:rsidRPr="00291C21" w:rsidRDefault="00314601" w:rsidP="00BF6DCC">
                    <w:pPr>
                      <w:spacing w:after="120" w:line="240" w:lineRule="auto"/>
                      <w:jc w:val="center"/>
                      <w:rPr>
                        <w:rFonts w:ascii="Verdana" w:hAnsi="Verdana"/>
                        <w:b/>
                        <w:i/>
                        <w:caps/>
                        <w:color w:val="000000" w:themeColor="text1"/>
                        <w:sz w:val="16"/>
                        <w:szCs w:val="16"/>
                      </w:rPr>
                    </w:pPr>
                    <w:r w:rsidRPr="00291C21">
                      <w:rPr>
                        <w:rFonts w:ascii="Verdana" w:hAnsi="Verdana"/>
                        <w:b/>
                        <w:i/>
                        <w:color w:val="000000" w:themeColor="text1"/>
                        <w:sz w:val="16"/>
                        <w:szCs w:val="16"/>
                      </w:rPr>
                      <w:t xml:space="preserve">Заключение по результатам аудита годовой бухгалтерской отчетности </w:t>
                    </w:r>
                    <w:sdt>
                      <w:sdtPr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  <w:alias w:val="Название"/>
                        <w:tag w:val=""/>
                        <w:id w:val="-193650830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8207C" w:rsidRPr="00291C21">
                          <w:rPr>
                            <w:rFonts w:ascii="Verdana" w:hAnsi="Verdana"/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ООО</w:t>
                        </w:r>
                        <w:r w:rsidR="00D0483F" w:rsidRPr="00291C21">
                          <w:rPr>
                            <w:rFonts w:ascii="Verdana" w:hAnsi="Verdana"/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 </w:t>
                        </w:r>
                        <w:r w:rsidR="0058207C" w:rsidRPr="00291C21">
                          <w:rPr>
                            <w:rFonts w:ascii="Verdana" w:hAnsi="Verdana"/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«Лидер</w:t>
                        </w:r>
                        <w:r w:rsidR="00D0483F" w:rsidRPr="00291C21">
                          <w:rPr>
                            <w:rFonts w:ascii="Verdana" w:hAnsi="Verdana"/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 </w:t>
                        </w:r>
                        <w:r w:rsidR="0058207C" w:rsidRPr="00291C21">
                          <w:rPr>
                            <w:rFonts w:ascii="Verdana" w:hAnsi="Verdana"/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Групп»</w:t>
                        </w:r>
                      </w:sdtContent>
                    </w:sdt>
                    <w:r w:rsidRPr="00291C21">
                      <w:rPr>
                        <w:rFonts w:ascii="Verdana" w:hAnsi="Verdana"/>
                        <w:b/>
                        <w:i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E2B9B" w:rsidRPr="00291C21">
                      <w:rPr>
                        <w:rFonts w:ascii="Verdana" w:hAnsi="Verdana"/>
                        <w:b/>
                        <w:i/>
                        <w:color w:val="000000" w:themeColor="text1"/>
                        <w:sz w:val="16"/>
                        <w:szCs w:val="16"/>
                      </w:rPr>
                      <w:t xml:space="preserve">за </w:t>
                    </w:r>
                    <w:sdt>
                      <w:sdtPr>
                        <w:rPr>
                          <w:rFonts w:ascii="Verdana" w:hAnsi="Verdana"/>
                          <w:b/>
                          <w:i/>
                          <w:caps/>
                          <w:color w:val="000000" w:themeColor="text1"/>
                          <w:sz w:val="16"/>
                          <w:szCs w:val="16"/>
                        </w:rPr>
                        <w:alias w:val="Ключевые слова"/>
                        <w:tag w:val=""/>
                        <w:id w:val="28075183"/>
                        <w:placeholder>
                          <w:docPart w:val="97859D05C8B24786A1C8B9EB7CE4EA33"/>
                        </w:placeholder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1F1461">
                          <w:rPr>
                            <w:rFonts w:ascii="Verdana" w:hAnsi="Verdana"/>
                            <w:b/>
                            <w:i/>
                            <w:caps/>
                            <w:color w:val="000000" w:themeColor="text1"/>
                            <w:sz w:val="16"/>
                            <w:szCs w:val="16"/>
                          </w:rPr>
                          <w:t>2023</w:t>
                        </w:r>
                      </w:sdtContent>
                    </w:sdt>
                    <w:r w:rsidR="009E2B9B" w:rsidRPr="00291C21">
                      <w:rPr>
                        <w:rFonts w:ascii="Verdana" w:hAnsi="Verdana"/>
                        <w:b/>
                        <w:i/>
                        <w:color w:val="000000" w:themeColor="text1"/>
                        <w:sz w:val="16"/>
                        <w:szCs w:val="16"/>
                      </w:rPr>
                      <w:t> год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7C520F">
      <w:rPr>
        <w:rFonts w:ascii="Verdana" w:hAnsi="Verdana"/>
        <w:noProof/>
        <w:sz w:val="16"/>
        <w:szCs w:val="16"/>
        <w:lang w:eastAsia="ru-RU"/>
      </w:rPr>
      <w:drawing>
        <wp:anchor distT="0" distB="0" distL="114300" distR="114300" simplePos="0" relativeHeight="251659264" behindDoc="1" locked="0" layoutInCell="1" allowOverlap="1" wp14:anchorId="4035AB88" wp14:editId="3A6EBABB">
          <wp:simplePos x="0" y="0"/>
          <wp:positionH relativeFrom="column">
            <wp:posOffset>-1079500</wp:posOffset>
          </wp:positionH>
          <wp:positionV relativeFrom="paragraph">
            <wp:posOffset>-546735</wp:posOffset>
          </wp:positionV>
          <wp:extent cx="11092180" cy="87757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18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92600183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6"/>
          <w:szCs w:val="16"/>
        </w:rPr>
      </w:sdtEndPr>
      <w:sdtContent>
        <w:r w:rsidR="00542B0D" w:rsidRPr="002E1800">
          <w:rPr>
            <w:rFonts w:ascii="Verdana" w:hAnsi="Verdana"/>
            <w:sz w:val="16"/>
            <w:szCs w:val="16"/>
          </w:rPr>
          <w:fldChar w:fldCharType="begin"/>
        </w:r>
        <w:r w:rsidR="00542B0D" w:rsidRPr="002E1800">
          <w:rPr>
            <w:rFonts w:ascii="Verdana" w:hAnsi="Verdana"/>
            <w:sz w:val="16"/>
            <w:szCs w:val="16"/>
          </w:rPr>
          <w:instrText>PAGE   \* MERGEFORMAT</w:instrText>
        </w:r>
        <w:r w:rsidR="00542B0D" w:rsidRPr="002E1800">
          <w:rPr>
            <w:rFonts w:ascii="Verdana" w:hAnsi="Verdana"/>
            <w:sz w:val="16"/>
            <w:szCs w:val="16"/>
          </w:rPr>
          <w:fldChar w:fldCharType="separate"/>
        </w:r>
        <w:r w:rsidR="007658F8">
          <w:rPr>
            <w:rFonts w:ascii="Verdana" w:hAnsi="Verdana"/>
            <w:noProof/>
            <w:sz w:val="16"/>
            <w:szCs w:val="16"/>
          </w:rPr>
          <w:t>8</w:t>
        </w:r>
        <w:r w:rsidR="00542B0D" w:rsidRPr="002E1800">
          <w:rPr>
            <w:rFonts w:ascii="Verdana" w:hAnsi="Verdana"/>
            <w:sz w:val="16"/>
            <w:szCs w:val="16"/>
          </w:rPr>
          <w:fldChar w:fldCharType="end"/>
        </w:r>
      </w:sdtContent>
    </w:sdt>
  </w:p>
  <w:p w14:paraId="7653A430" w14:textId="77777777" w:rsidR="00DB3F53" w:rsidRPr="00314601" w:rsidRDefault="00DB3F53" w:rsidP="00E31E96">
    <w:pPr>
      <w:pStyle w:val="aa"/>
      <w:ind w:left="-1701"/>
      <w:jc w:val="both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5F97" w14:textId="77777777" w:rsidR="00DB3F53" w:rsidRPr="00DB3F53" w:rsidRDefault="00DB3F53" w:rsidP="00DB3F53">
    <w:pPr>
      <w:pStyle w:val="aa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1FC1B124" wp14:editId="64B567A6">
          <wp:extent cx="11081442" cy="876720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216" cy="90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C36E" w14:textId="77777777" w:rsidR="00424833" w:rsidRDefault="00424833" w:rsidP="004E7B61">
      <w:pPr>
        <w:spacing w:after="0" w:line="240" w:lineRule="auto"/>
      </w:pPr>
      <w:r>
        <w:separator/>
      </w:r>
    </w:p>
  </w:footnote>
  <w:footnote w:type="continuationSeparator" w:id="0">
    <w:p w14:paraId="5C9BC226" w14:textId="77777777" w:rsidR="00424833" w:rsidRDefault="00424833" w:rsidP="004E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49C9" w14:textId="77777777" w:rsidR="00DB3F53" w:rsidRPr="004E7B61" w:rsidRDefault="00DB3F53" w:rsidP="004E7B61">
    <w:pPr>
      <w:pStyle w:val="a8"/>
      <w:ind w:left="-1701"/>
      <w:jc w:val="both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6328AB23" wp14:editId="2A3A4139">
          <wp:extent cx="11073854" cy="1195057"/>
          <wp:effectExtent l="0" t="0" r="0" b="5715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Фон верхнего колонтитула - 2 страниц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0788" cy="123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5ACB" w14:textId="77777777" w:rsidR="00DB3F53" w:rsidRPr="00DB3F53" w:rsidRDefault="00DB3F53" w:rsidP="00DB3F53">
    <w:pPr>
      <w:pStyle w:val="a8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02196267" wp14:editId="22E0A90A">
          <wp:extent cx="11081385" cy="1409979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Фон верхнего колонтитула - 1 страниц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925" cy="144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2C4"/>
    <w:multiLevelType w:val="hybridMultilevel"/>
    <w:tmpl w:val="EC28599E"/>
    <w:lvl w:ilvl="0" w:tplc="4BB27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364B7"/>
    <w:multiLevelType w:val="hybridMultilevel"/>
    <w:tmpl w:val="99A61B02"/>
    <w:lvl w:ilvl="0" w:tplc="95CAFBAC">
      <w:start w:val="1"/>
      <w:numFmt w:val="decimal"/>
      <w:lvlText w:val="Приложение 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0F9C"/>
    <w:multiLevelType w:val="hybridMultilevel"/>
    <w:tmpl w:val="20C0B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9A0F99"/>
    <w:multiLevelType w:val="hybridMultilevel"/>
    <w:tmpl w:val="43C0ACF8"/>
    <w:lvl w:ilvl="0" w:tplc="0DCE0A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141CAB"/>
    <w:multiLevelType w:val="multilevel"/>
    <w:tmpl w:val="F6BC0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756801"/>
    <w:multiLevelType w:val="hybridMultilevel"/>
    <w:tmpl w:val="76EA8ACA"/>
    <w:lvl w:ilvl="0" w:tplc="0992772C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54D3A"/>
    <w:multiLevelType w:val="hybridMultilevel"/>
    <w:tmpl w:val="E3783714"/>
    <w:lvl w:ilvl="0" w:tplc="61206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CA1DFA"/>
    <w:multiLevelType w:val="multilevel"/>
    <w:tmpl w:val="C8B4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8732AF"/>
    <w:multiLevelType w:val="multilevel"/>
    <w:tmpl w:val="93F25408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 w16cid:durableId="85005318">
    <w:abstractNumId w:val="7"/>
  </w:num>
  <w:num w:numId="2" w16cid:durableId="1816950356">
    <w:abstractNumId w:val="7"/>
  </w:num>
  <w:num w:numId="3" w16cid:durableId="1392077816">
    <w:abstractNumId w:val="7"/>
  </w:num>
  <w:num w:numId="4" w16cid:durableId="298267986">
    <w:abstractNumId w:val="8"/>
  </w:num>
  <w:num w:numId="5" w16cid:durableId="364599105">
    <w:abstractNumId w:val="8"/>
  </w:num>
  <w:num w:numId="6" w16cid:durableId="1408385109">
    <w:abstractNumId w:val="8"/>
  </w:num>
  <w:num w:numId="7" w16cid:durableId="1203203510">
    <w:abstractNumId w:val="6"/>
  </w:num>
  <w:num w:numId="8" w16cid:durableId="2028480584">
    <w:abstractNumId w:val="1"/>
  </w:num>
  <w:num w:numId="9" w16cid:durableId="457843471">
    <w:abstractNumId w:val="5"/>
  </w:num>
  <w:num w:numId="10" w16cid:durableId="299697016">
    <w:abstractNumId w:val="4"/>
  </w:num>
  <w:num w:numId="11" w16cid:durableId="1810704063">
    <w:abstractNumId w:val="4"/>
  </w:num>
  <w:num w:numId="12" w16cid:durableId="303393028">
    <w:abstractNumId w:val="4"/>
  </w:num>
  <w:num w:numId="13" w16cid:durableId="1528719931">
    <w:abstractNumId w:val="3"/>
  </w:num>
  <w:num w:numId="14" w16cid:durableId="676468924">
    <w:abstractNumId w:val="0"/>
  </w:num>
  <w:num w:numId="15" w16cid:durableId="22494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99"/>
    <w:rsid w:val="00012C0C"/>
    <w:rsid w:val="00015DE9"/>
    <w:rsid w:val="00023543"/>
    <w:rsid w:val="000251DF"/>
    <w:rsid w:val="00026909"/>
    <w:rsid w:val="00031ED1"/>
    <w:rsid w:val="00051B81"/>
    <w:rsid w:val="00053FC4"/>
    <w:rsid w:val="000640AA"/>
    <w:rsid w:val="00065B69"/>
    <w:rsid w:val="00074255"/>
    <w:rsid w:val="0007608F"/>
    <w:rsid w:val="000859B7"/>
    <w:rsid w:val="000863AD"/>
    <w:rsid w:val="000A187F"/>
    <w:rsid w:val="000A6D50"/>
    <w:rsid w:val="000B09B4"/>
    <w:rsid w:val="000B1A99"/>
    <w:rsid w:val="000D504D"/>
    <w:rsid w:val="000E42EC"/>
    <w:rsid w:val="000E7AF4"/>
    <w:rsid w:val="001049DE"/>
    <w:rsid w:val="00105D1D"/>
    <w:rsid w:val="001063AF"/>
    <w:rsid w:val="00106CED"/>
    <w:rsid w:val="00122901"/>
    <w:rsid w:val="001250B4"/>
    <w:rsid w:val="00132F81"/>
    <w:rsid w:val="00141F16"/>
    <w:rsid w:val="00145DB5"/>
    <w:rsid w:val="00146240"/>
    <w:rsid w:val="00152ECE"/>
    <w:rsid w:val="00156536"/>
    <w:rsid w:val="00170570"/>
    <w:rsid w:val="001A18A3"/>
    <w:rsid w:val="001A38D3"/>
    <w:rsid w:val="001A7711"/>
    <w:rsid w:val="001F11D1"/>
    <w:rsid w:val="001F1461"/>
    <w:rsid w:val="002048D2"/>
    <w:rsid w:val="00210239"/>
    <w:rsid w:val="002303AC"/>
    <w:rsid w:val="002429CB"/>
    <w:rsid w:val="0026358E"/>
    <w:rsid w:val="0026712B"/>
    <w:rsid w:val="00267677"/>
    <w:rsid w:val="002900AC"/>
    <w:rsid w:val="00291C21"/>
    <w:rsid w:val="0029286F"/>
    <w:rsid w:val="002D5519"/>
    <w:rsid w:val="002D675A"/>
    <w:rsid w:val="002E095D"/>
    <w:rsid w:val="002E1800"/>
    <w:rsid w:val="002F62F6"/>
    <w:rsid w:val="0030744F"/>
    <w:rsid w:val="00314601"/>
    <w:rsid w:val="00332723"/>
    <w:rsid w:val="0033611C"/>
    <w:rsid w:val="00341B15"/>
    <w:rsid w:val="00352501"/>
    <w:rsid w:val="00371CA8"/>
    <w:rsid w:val="003720CE"/>
    <w:rsid w:val="00380907"/>
    <w:rsid w:val="00390B41"/>
    <w:rsid w:val="00397814"/>
    <w:rsid w:val="003B24FB"/>
    <w:rsid w:val="003E1A68"/>
    <w:rsid w:val="003E2DBD"/>
    <w:rsid w:val="003E634B"/>
    <w:rsid w:val="003F1886"/>
    <w:rsid w:val="00404EAC"/>
    <w:rsid w:val="004164D4"/>
    <w:rsid w:val="00424833"/>
    <w:rsid w:val="00432563"/>
    <w:rsid w:val="00443D43"/>
    <w:rsid w:val="00460F2E"/>
    <w:rsid w:val="0049016F"/>
    <w:rsid w:val="00494383"/>
    <w:rsid w:val="004A4A42"/>
    <w:rsid w:val="004B2A8D"/>
    <w:rsid w:val="004B32F8"/>
    <w:rsid w:val="004C2AD6"/>
    <w:rsid w:val="004C78A7"/>
    <w:rsid w:val="004D072C"/>
    <w:rsid w:val="004D5118"/>
    <w:rsid w:val="004D5F92"/>
    <w:rsid w:val="004D67EC"/>
    <w:rsid w:val="004E178D"/>
    <w:rsid w:val="004E52A1"/>
    <w:rsid w:val="004E58EC"/>
    <w:rsid w:val="004E7B61"/>
    <w:rsid w:val="004F171B"/>
    <w:rsid w:val="004F4EEA"/>
    <w:rsid w:val="004F649D"/>
    <w:rsid w:val="0051230E"/>
    <w:rsid w:val="00527030"/>
    <w:rsid w:val="00535F0E"/>
    <w:rsid w:val="005408D5"/>
    <w:rsid w:val="00542B0D"/>
    <w:rsid w:val="00543A67"/>
    <w:rsid w:val="00560CBA"/>
    <w:rsid w:val="005735B9"/>
    <w:rsid w:val="0058207C"/>
    <w:rsid w:val="00586EA9"/>
    <w:rsid w:val="005A17E0"/>
    <w:rsid w:val="005A3DD8"/>
    <w:rsid w:val="005A4003"/>
    <w:rsid w:val="005B020E"/>
    <w:rsid w:val="005B258F"/>
    <w:rsid w:val="005B5256"/>
    <w:rsid w:val="005C4288"/>
    <w:rsid w:val="005D2360"/>
    <w:rsid w:val="005F1F51"/>
    <w:rsid w:val="00617C67"/>
    <w:rsid w:val="006212C2"/>
    <w:rsid w:val="0063172E"/>
    <w:rsid w:val="006479AD"/>
    <w:rsid w:val="00665C92"/>
    <w:rsid w:val="00665CB0"/>
    <w:rsid w:val="00685A71"/>
    <w:rsid w:val="00690612"/>
    <w:rsid w:val="00691D07"/>
    <w:rsid w:val="006C522D"/>
    <w:rsid w:val="006E0194"/>
    <w:rsid w:val="0070448C"/>
    <w:rsid w:val="00707C6D"/>
    <w:rsid w:val="00712658"/>
    <w:rsid w:val="00722AE3"/>
    <w:rsid w:val="00724154"/>
    <w:rsid w:val="007273B4"/>
    <w:rsid w:val="00732DBD"/>
    <w:rsid w:val="0073648B"/>
    <w:rsid w:val="007370E8"/>
    <w:rsid w:val="007658F8"/>
    <w:rsid w:val="00767284"/>
    <w:rsid w:val="007A766E"/>
    <w:rsid w:val="007C520F"/>
    <w:rsid w:val="007D1F0D"/>
    <w:rsid w:val="007D2454"/>
    <w:rsid w:val="007D7F08"/>
    <w:rsid w:val="007E1B63"/>
    <w:rsid w:val="007E7B03"/>
    <w:rsid w:val="007F21E1"/>
    <w:rsid w:val="008121D1"/>
    <w:rsid w:val="00820A22"/>
    <w:rsid w:val="0082501E"/>
    <w:rsid w:val="00843B21"/>
    <w:rsid w:val="00855916"/>
    <w:rsid w:val="00864ACC"/>
    <w:rsid w:val="00874FFC"/>
    <w:rsid w:val="00881708"/>
    <w:rsid w:val="00896A76"/>
    <w:rsid w:val="008A5FD7"/>
    <w:rsid w:val="008B1424"/>
    <w:rsid w:val="008B77D5"/>
    <w:rsid w:val="008D3330"/>
    <w:rsid w:val="008D35BE"/>
    <w:rsid w:val="008D3D03"/>
    <w:rsid w:val="008D7958"/>
    <w:rsid w:val="008E601A"/>
    <w:rsid w:val="008E7D33"/>
    <w:rsid w:val="008E7F14"/>
    <w:rsid w:val="008F4FBA"/>
    <w:rsid w:val="008F586E"/>
    <w:rsid w:val="008F713D"/>
    <w:rsid w:val="00903B80"/>
    <w:rsid w:val="00911C1C"/>
    <w:rsid w:val="009217DC"/>
    <w:rsid w:val="00922A61"/>
    <w:rsid w:val="009277B5"/>
    <w:rsid w:val="009315E3"/>
    <w:rsid w:val="009377F8"/>
    <w:rsid w:val="00937A68"/>
    <w:rsid w:val="00944D26"/>
    <w:rsid w:val="0095133F"/>
    <w:rsid w:val="00954F9E"/>
    <w:rsid w:val="00957D59"/>
    <w:rsid w:val="0096254E"/>
    <w:rsid w:val="009713CC"/>
    <w:rsid w:val="009722CA"/>
    <w:rsid w:val="0098176B"/>
    <w:rsid w:val="00991227"/>
    <w:rsid w:val="009A160C"/>
    <w:rsid w:val="009A3177"/>
    <w:rsid w:val="009C5FD8"/>
    <w:rsid w:val="009C6FDA"/>
    <w:rsid w:val="009D6700"/>
    <w:rsid w:val="009E1DA3"/>
    <w:rsid w:val="009E2B9B"/>
    <w:rsid w:val="009F1133"/>
    <w:rsid w:val="00A156B2"/>
    <w:rsid w:val="00A21434"/>
    <w:rsid w:val="00A3079D"/>
    <w:rsid w:val="00A37F25"/>
    <w:rsid w:val="00A40973"/>
    <w:rsid w:val="00A4133B"/>
    <w:rsid w:val="00A50778"/>
    <w:rsid w:val="00A62AE2"/>
    <w:rsid w:val="00A70A52"/>
    <w:rsid w:val="00A726F0"/>
    <w:rsid w:val="00A74D14"/>
    <w:rsid w:val="00A75B7C"/>
    <w:rsid w:val="00A8702B"/>
    <w:rsid w:val="00A90502"/>
    <w:rsid w:val="00AA3F18"/>
    <w:rsid w:val="00AA5501"/>
    <w:rsid w:val="00AB4BA9"/>
    <w:rsid w:val="00AC61D8"/>
    <w:rsid w:val="00AD181B"/>
    <w:rsid w:val="00AD20D3"/>
    <w:rsid w:val="00AD35AE"/>
    <w:rsid w:val="00B43ED0"/>
    <w:rsid w:val="00B67817"/>
    <w:rsid w:val="00B7268D"/>
    <w:rsid w:val="00B748B7"/>
    <w:rsid w:val="00B76032"/>
    <w:rsid w:val="00B77957"/>
    <w:rsid w:val="00B84EE7"/>
    <w:rsid w:val="00B879D4"/>
    <w:rsid w:val="00B9317A"/>
    <w:rsid w:val="00BA4CD8"/>
    <w:rsid w:val="00BB1908"/>
    <w:rsid w:val="00BB6FEE"/>
    <w:rsid w:val="00BC29BE"/>
    <w:rsid w:val="00BC4091"/>
    <w:rsid w:val="00BC5876"/>
    <w:rsid w:val="00BD65AE"/>
    <w:rsid w:val="00BF6DCC"/>
    <w:rsid w:val="00BF724C"/>
    <w:rsid w:val="00BF7AB9"/>
    <w:rsid w:val="00C113AE"/>
    <w:rsid w:val="00C25E79"/>
    <w:rsid w:val="00C5329D"/>
    <w:rsid w:val="00C61FAF"/>
    <w:rsid w:val="00C73BB1"/>
    <w:rsid w:val="00C831FC"/>
    <w:rsid w:val="00CA6B86"/>
    <w:rsid w:val="00CB202D"/>
    <w:rsid w:val="00CE0311"/>
    <w:rsid w:val="00CE43A4"/>
    <w:rsid w:val="00CE6868"/>
    <w:rsid w:val="00D0483F"/>
    <w:rsid w:val="00D2076C"/>
    <w:rsid w:val="00D27FAA"/>
    <w:rsid w:val="00D355E5"/>
    <w:rsid w:val="00D36991"/>
    <w:rsid w:val="00D4332C"/>
    <w:rsid w:val="00D63FC6"/>
    <w:rsid w:val="00D71D8A"/>
    <w:rsid w:val="00D86D87"/>
    <w:rsid w:val="00D96243"/>
    <w:rsid w:val="00D96357"/>
    <w:rsid w:val="00DB3F53"/>
    <w:rsid w:val="00DB68E6"/>
    <w:rsid w:val="00DB695B"/>
    <w:rsid w:val="00DC34C9"/>
    <w:rsid w:val="00DC7C96"/>
    <w:rsid w:val="00DD3452"/>
    <w:rsid w:val="00DD3878"/>
    <w:rsid w:val="00DD512E"/>
    <w:rsid w:val="00DE3FD0"/>
    <w:rsid w:val="00DE640B"/>
    <w:rsid w:val="00DF66B8"/>
    <w:rsid w:val="00E31E96"/>
    <w:rsid w:val="00E33EB5"/>
    <w:rsid w:val="00E61233"/>
    <w:rsid w:val="00E841BD"/>
    <w:rsid w:val="00E90278"/>
    <w:rsid w:val="00E956B2"/>
    <w:rsid w:val="00E97001"/>
    <w:rsid w:val="00EA23D7"/>
    <w:rsid w:val="00EA4D91"/>
    <w:rsid w:val="00EB3394"/>
    <w:rsid w:val="00EB5BCB"/>
    <w:rsid w:val="00EC34A5"/>
    <w:rsid w:val="00F01B17"/>
    <w:rsid w:val="00F12E3D"/>
    <w:rsid w:val="00F232AF"/>
    <w:rsid w:val="00F43585"/>
    <w:rsid w:val="00F47AAB"/>
    <w:rsid w:val="00F627AC"/>
    <w:rsid w:val="00F7541E"/>
    <w:rsid w:val="00F832CB"/>
    <w:rsid w:val="00FA4279"/>
    <w:rsid w:val="00FA7FDC"/>
    <w:rsid w:val="00FB5300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745A6"/>
  <w15:chartTrackingRefBased/>
  <w15:docId w15:val="{27C460D0-EE4A-43CE-8FCB-06977E5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D1"/>
  </w:style>
  <w:style w:type="paragraph" w:styleId="1">
    <w:name w:val="heading 1"/>
    <w:basedOn w:val="a"/>
    <w:next w:val="a"/>
    <w:link w:val="10"/>
    <w:uiPriority w:val="9"/>
    <w:qFormat/>
    <w:rsid w:val="00352501"/>
    <w:pPr>
      <w:keepNext/>
      <w:keepLines/>
      <w:pageBreakBefore/>
      <w:spacing w:after="0" w:line="288" w:lineRule="auto"/>
      <w:jc w:val="center"/>
      <w:outlineLvl w:val="0"/>
    </w:pPr>
    <w:rPr>
      <w:rFonts w:ascii="Verdana" w:eastAsiaTheme="majorEastAsia" w:hAnsi="Verdana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2501"/>
    <w:pPr>
      <w:keepNext/>
      <w:keepLines/>
      <w:spacing w:before="240" w:after="0" w:line="288" w:lineRule="auto"/>
      <w:jc w:val="both"/>
      <w:outlineLvl w:val="1"/>
    </w:pPr>
    <w:rPr>
      <w:rFonts w:ascii="Verdana" w:eastAsiaTheme="majorEastAsia" w:hAnsi="Verdana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501"/>
    <w:rPr>
      <w:rFonts w:ascii="Verdana" w:eastAsiaTheme="majorEastAsia" w:hAnsi="Verdana" w:cstheme="majorBidi"/>
      <w:b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0760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60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608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608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608F"/>
    <w:rPr>
      <w:b/>
      <w:bCs/>
      <w:sz w:val="20"/>
      <w:szCs w:val="20"/>
    </w:rPr>
  </w:style>
  <w:style w:type="table" w:customStyle="1" w:styleId="TSCIID050-">
    <w:name w:val="TSC IID 050 Таблица - Основной стиль"/>
    <w:uiPriority w:val="99"/>
    <w:rsid w:val="00A62AE2"/>
    <w:pPr>
      <w:spacing w:before="60" w:after="60" w:line="240" w:lineRule="auto"/>
    </w:pPr>
    <w:rPr>
      <w:rFonts w:ascii="Arial" w:hAnsi="Arial"/>
      <w:caps/>
      <w:sz w:val="16"/>
      <w:szCs w:val="20"/>
      <w:lang w:eastAsia="ru-RU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aps/>
        <w:smallCaps w:val="0"/>
        <w:sz w:val="16"/>
      </w:rPr>
      <w:tblPr/>
      <w:tcPr>
        <w:tcBorders>
          <w:top w:val="single" w:sz="12" w:space="0" w:color="auto"/>
          <w:left w:val="single" w:sz="12" w:space="0" w:color="auto"/>
          <w:bottom w:val="nil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FD200"/>
      </w:tcPr>
    </w:tblStylePr>
    <w:tblStylePr w:type="firstCol">
      <w:pPr>
        <w:jc w:val="left"/>
      </w:pPr>
      <w:rPr>
        <w:rFonts w:ascii="Times New Roman" w:hAnsi="Times New Roman"/>
        <w:sz w:val="20"/>
      </w:rPr>
    </w:tblStylePr>
  </w:style>
  <w:style w:type="paragraph" w:styleId="a8">
    <w:name w:val="header"/>
    <w:basedOn w:val="a"/>
    <w:link w:val="a9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B61"/>
  </w:style>
  <w:style w:type="paragraph" w:styleId="aa">
    <w:name w:val="footer"/>
    <w:basedOn w:val="a"/>
    <w:link w:val="ab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B61"/>
  </w:style>
  <w:style w:type="table" w:styleId="ac">
    <w:name w:val="Table Grid"/>
    <w:basedOn w:val="a1"/>
    <w:uiPriority w:val="39"/>
    <w:rsid w:val="00B7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A3F1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8090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F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1F51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29286F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52501"/>
    <w:rPr>
      <w:rFonts w:ascii="Verdana" w:eastAsiaTheme="majorEastAsia" w:hAnsi="Verdan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ekex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kex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AFC729B2AC4C2688DEC270F30B6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7FCF5-C69F-45C1-91B2-0AEEF4C94CAE}"/>
      </w:docPartPr>
      <w:docPartBody>
        <w:p w:rsidR="00274560" w:rsidRDefault="00495FDC">
          <w:r w:rsidRPr="002E3227">
            <w:rPr>
              <w:rStyle w:val="a3"/>
            </w:rPr>
            <w:t>[Название]</w:t>
          </w:r>
        </w:p>
      </w:docPartBody>
    </w:docPart>
    <w:docPart>
      <w:docPartPr>
        <w:name w:val="B33122627A0947B2BCC453A737EC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DD523-0C2E-4F6D-88CC-A682DE8BC69B}"/>
      </w:docPartPr>
      <w:docPartBody>
        <w:p w:rsidR="00172178" w:rsidRDefault="00274560">
          <w:r w:rsidRPr="00375861">
            <w:rPr>
              <w:rStyle w:val="a3"/>
            </w:rPr>
            <w:t>[Ключевые слова]</w:t>
          </w:r>
        </w:p>
      </w:docPartBody>
    </w:docPart>
    <w:docPart>
      <w:docPartPr>
        <w:name w:val="94B2B8826E104F11A572D70AA3682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774D5-2B44-448E-B2F6-C9FA04735A5D}"/>
      </w:docPartPr>
      <w:docPartBody>
        <w:p w:rsidR="00172178" w:rsidRDefault="00274560" w:rsidP="00274560">
          <w:pPr>
            <w:pStyle w:val="94B2B8826E104F11A572D70AA36821B4"/>
          </w:pPr>
          <w:r w:rsidRPr="00375861">
            <w:rPr>
              <w:rStyle w:val="a3"/>
            </w:rPr>
            <w:t>[Ключевые слова]</w:t>
          </w:r>
        </w:p>
      </w:docPartBody>
    </w:docPart>
    <w:docPart>
      <w:docPartPr>
        <w:name w:val="8069C76103C7418E85EB1AC94421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DD193-6455-491A-97A8-EA4039C50419}"/>
      </w:docPartPr>
      <w:docPartBody>
        <w:p w:rsidR="00172178" w:rsidRDefault="00274560" w:rsidP="00274560">
          <w:pPr>
            <w:pStyle w:val="8069C76103C7418E85EB1AC94421EE37"/>
          </w:pPr>
          <w:r w:rsidRPr="00375861">
            <w:rPr>
              <w:rStyle w:val="a3"/>
            </w:rPr>
            <w:t>[Ключевые слова]</w:t>
          </w:r>
        </w:p>
      </w:docPartBody>
    </w:docPart>
    <w:docPart>
      <w:docPartPr>
        <w:name w:val="BCC0A9AABFE64AE08CDF12C23DB51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592F7-B763-4DB9-A06B-A245200A79E2}"/>
      </w:docPartPr>
      <w:docPartBody>
        <w:p w:rsidR="00172178" w:rsidRDefault="00274560" w:rsidP="00274560">
          <w:pPr>
            <w:pStyle w:val="BCC0A9AABFE64AE08CDF12C23DB51EC1"/>
          </w:pPr>
          <w:r w:rsidRPr="00375861">
            <w:rPr>
              <w:rStyle w:val="a3"/>
            </w:rPr>
            <w:t>[Ключевые слова]</w:t>
          </w:r>
        </w:p>
      </w:docPartBody>
    </w:docPart>
    <w:docPart>
      <w:docPartPr>
        <w:name w:val="97859D05C8B24786A1C8B9EB7CE4E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EA90B-AB34-4FF1-AADE-1A4323BA2258}"/>
      </w:docPartPr>
      <w:docPartBody>
        <w:p w:rsidR="00172178" w:rsidRDefault="00274560" w:rsidP="00274560">
          <w:pPr>
            <w:pStyle w:val="97859D05C8B24786A1C8B9EB7CE4EA33"/>
          </w:pPr>
          <w:r w:rsidRPr="00375861">
            <w:rPr>
              <w:rStyle w:val="a3"/>
            </w:rPr>
            <w:t>[Ключевые слова]</w:t>
          </w:r>
        </w:p>
      </w:docPartBody>
    </w:docPart>
    <w:docPart>
      <w:docPartPr>
        <w:name w:val="6D794233F294463FA64BA00AFB634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1A9A0-62C8-47B4-8E8E-9633F37D8F6B}"/>
      </w:docPartPr>
      <w:docPartBody>
        <w:p w:rsidR="0050074B" w:rsidRDefault="007018E8" w:rsidP="007018E8">
          <w:pPr>
            <w:pStyle w:val="6D794233F294463FA64BA00AFB634A09"/>
          </w:pPr>
          <w:r w:rsidRPr="002E3227">
            <w:rPr>
              <w:rStyle w:val="a3"/>
            </w:rPr>
            <w:t>[Название]</w:t>
          </w:r>
        </w:p>
      </w:docPartBody>
    </w:docPart>
    <w:docPart>
      <w:docPartPr>
        <w:name w:val="1C4695BBA40A456FBC444C91E5F7A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6C545-0651-4CF0-AB88-1E215256664F}"/>
      </w:docPartPr>
      <w:docPartBody>
        <w:p w:rsidR="0050074B" w:rsidRDefault="007018E8" w:rsidP="007018E8">
          <w:pPr>
            <w:pStyle w:val="1C4695BBA40A456FBC444C91E5F7A2B7"/>
          </w:pPr>
          <w:r w:rsidRPr="00375861">
            <w:rPr>
              <w:rStyle w:val="a3"/>
            </w:rPr>
            <w:t>[Ключевые слова]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DC"/>
    <w:rsid w:val="0001630A"/>
    <w:rsid w:val="00172178"/>
    <w:rsid w:val="001D6DAE"/>
    <w:rsid w:val="00253FF1"/>
    <w:rsid w:val="00274560"/>
    <w:rsid w:val="00495FDC"/>
    <w:rsid w:val="0050074B"/>
    <w:rsid w:val="00573532"/>
    <w:rsid w:val="005923A6"/>
    <w:rsid w:val="005E10F9"/>
    <w:rsid w:val="0063035F"/>
    <w:rsid w:val="006B0111"/>
    <w:rsid w:val="006E51C3"/>
    <w:rsid w:val="007018E8"/>
    <w:rsid w:val="00773475"/>
    <w:rsid w:val="008230AE"/>
    <w:rsid w:val="008F586E"/>
    <w:rsid w:val="00921856"/>
    <w:rsid w:val="00A92699"/>
    <w:rsid w:val="00B14777"/>
    <w:rsid w:val="00C835B8"/>
    <w:rsid w:val="00E06462"/>
    <w:rsid w:val="00E22150"/>
    <w:rsid w:val="00E91FEC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18E8"/>
    <w:rPr>
      <w:color w:val="808080"/>
    </w:rPr>
  </w:style>
  <w:style w:type="paragraph" w:customStyle="1" w:styleId="94B2B8826E104F11A572D70AA36821B4">
    <w:name w:val="94B2B8826E104F11A572D70AA36821B4"/>
    <w:rsid w:val="00274560"/>
  </w:style>
  <w:style w:type="paragraph" w:customStyle="1" w:styleId="8069C76103C7418E85EB1AC94421EE37">
    <w:name w:val="8069C76103C7418E85EB1AC94421EE37"/>
    <w:rsid w:val="00274560"/>
  </w:style>
  <w:style w:type="paragraph" w:customStyle="1" w:styleId="BCC0A9AABFE64AE08CDF12C23DB51EC1">
    <w:name w:val="BCC0A9AABFE64AE08CDF12C23DB51EC1"/>
    <w:rsid w:val="00274560"/>
  </w:style>
  <w:style w:type="paragraph" w:customStyle="1" w:styleId="9EDE4F6D8DA94DA39001A48C5A0FA9EC">
    <w:name w:val="9EDE4F6D8DA94DA39001A48C5A0FA9EC"/>
    <w:rsid w:val="00274560"/>
  </w:style>
  <w:style w:type="paragraph" w:customStyle="1" w:styleId="E20AD875480C4CC09ED0281741603393">
    <w:name w:val="E20AD875480C4CC09ED0281741603393"/>
    <w:rsid w:val="00274560"/>
  </w:style>
  <w:style w:type="paragraph" w:customStyle="1" w:styleId="EE0A64911E0944F49E4F7B538A10B579">
    <w:name w:val="EE0A64911E0944F49E4F7B538A10B579"/>
    <w:rsid w:val="00274560"/>
  </w:style>
  <w:style w:type="paragraph" w:customStyle="1" w:styleId="E2F8AB36C4E0473F8C7B326FB7E31DA6">
    <w:name w:val="E2F8AB36C4E0473F8C7B326FB7E31DA6"/>
    <w:rsid w:val="00274560"/>
  </w:style>
  <w:style w:type="paragraph" w:customStyle="1" w:styleId="7D905F245F1A49E29ACE98C67BF228FD">
    <w:name w:val="7D905F245F1A49E29ACE98C67BF228FD"/>
    <w:rsid w:val="00274560"/>
  </w:style>
  <w:style w:type="paragraph" w:customStyle="1" w:styleId="97859D05C8B24786A1C8B9EB7CE4EA33">
    <w:name w:val="97859D05C8B24786A1C8B9EB7CE4EA33"/>
    <w:rsid w:val="00274560"/>
  </w:style>
  <w:style w:type="paragraph" w:customStyle="1" w:styleId="6D794233F294463FA64BA00AFB634A09">
    <w:name w:val="6D794233F294463FA64BA00AFB634A09"/>
    <w:rsid w:val="007018E8"/>
  </w:style>
  <w:style w:type="paragraph" w:customStyle="1" w:styleId="1C4695BBA40A456FBC444C91E5F7A2B7">
    <w:name w:val="1C4695BBA40A456FBC444C91E5F7A2B7"/>
    <w:rsid w:val="00701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54233F-D096-4C47-891F-8F19CC19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«Лидер Групп»</vt:lpstr>
    </vt:vector>
  </TitlesOfParts>
  <Company>«ФЭК-Эксперт»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«Лидер Групп»</dc:title>
  <dc:subject>Аудиторское заключение о годовой бухгалтерской отчетности</dc:subject>
  <dc:creator>Вячеслав Шуляк</dc:creator>
  <cp:keywords>2023</cp:keywords>
  <dc:description/>
  <cp:lastModifiedBy>Вячеслав</cp:lastModifiedBy>
  <cp:revision>173</cp:revision>
  <cp:lastPrinted>2018-06-09T06:39:00Z</cp:lastPrinted>
  <dcterms:created xsi:type="dcterms:W3CDTF">2017-12-16T18:59:00Z</dcterms:created>
  <dcterms:modified xsi:type="dcterms:W3CDTF">2024-06-20T09:09:00Z</dcterms:modified>
</cp:coreProperties>
</file>